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3FE21" w14:textId="77777777" w:rsidR="00BC2F1E" w:rsidRPr="00721C44" w:rsidRDefault="00BC2F1E" w:rsidP="009D7D2A">
      <w:pPr>
        <w:jc w:val="center"/>
        <w:rPr>
          <w:rFonts w:ascii="Arial" w:hAnsi="Arial" w:cs="Arial"/>
          <w:b/>
          <w:sz w:val="16"/>
          <w:szCs w:val="36"/>
        </w:rPr>
      </w:pPr>
    </w:p>
    <w:p w14:paraId="37EEEFF7" w14:textId="764C0246" w:rsidR="00CD211E" w:rsidRPr="00721C44" w:rsidRDefault="00900FB2" w:rsidP="009D7D2A">
      <w:pPr>
        <w:jc w:val="center"/>
        <w:rPr>
          <w:rFonts w:ascii="Arial" w:hAnsi="Arial" w:cs="Arial"/>
          <w:b/>
          <w:sz w:val="36"/>
          <w:szCs w:val="36"/>
        </w:rPr>
      </w:pPr>
      <w:r w:rsidRPr="00721C44">
        <w:rPr>
          <w:rFonts w:ascii="Arial" w:hAnsi="Arial" w:cs="Arial"/>
          <w:b/>
          <w:sz w:val="36"/>
          <w:szCs w:val="36"/>
        </w:rPr>
        <w:t>Accessible Information Standard Policy</w:t>
      </w:r>
    </w:p>
    <w:p w14:paraId="2CF65BB3" w14:textId="77777777" w:rsidR="00701EF4" w:rsidRPr="00721C44" w:rsidRDefault="00701EF4" w:rsidP="00CD211E">
      <w:pPr>
        <w:rPr>
          <w:rFonts w:ascii="Arial" w:hAnsi="Arial" w:cs="Arial"/>
          <w:sz w:val="28"/>
          <w:szCs w:val="28"/>
        </w:rPr>
      </w:pPr>
    </w:p>
    <w:p w14:paraId="441E3792" w14:textId="77777777" w:rsidR="009D7D2A" w:rsidRPr="00721C44" w:rsidRDefault="009D7D2A" w:rsidP="00CD211E">
      <w:pPr>
        <w:rPr>
          <w:rFonts w:ascii="Arial" w:hAnsi="Arial" w:cs="Arial"/>
          <w:sz w:val="28"/>
          <w:szCs w:val="28"/>
        </w:rPr>
      </w:pPr>
    </w:p>
    <w:p w14:paraId="68242931" w14:textId="77777777" w:rsidR="00B86ABC" w:rsidRDefault="00B86ABC" w:rsidP="00B86ABC">
      <w:pPr>
        <w:widowControl w:val="0"/>
        <w:autoSpaceDE w:val="0"/>
        <w:autoSpaceDN w:val="0"/>
        <w:adjustRightInd w:val="0"/>
        <w:spacing w:after="160" w:line="256" w:lineRule="auto"/>
        <w:rPr>
          <w:rFonts w:ascii="Calibri" w:eastAsia="Calibri" w:hAnsi="Calibri" w:cs="Calibri"/>
          <w:b/>
          <w:sz w:val="22"/>
          <w:szCs w:val="22"/>
          <w:lang w:eastAsia="en-US"/>
        </w:rPr>
      </w:pPr>
      <w:r>
        <w:rPr>
          <w:rFonts w:ascii="Calibri" w:eastAsia="Calibri" w:hAnsi="Calibri" w:cs="Calibri"/>
          <w:b/>
          <w:sz w:val="22"/>
          <w:szCs w:val="22"/>
          <w:lang w:eastAsia="en-US"/>
        </w:rPr>
        <w:t>Document Control</w:t>
      </w:r>
    </w:p>
    <w:p w14:paraId="4E4D289F" w14:textId="77777777" w:rsidR="00B86ABC" w:rsidRDefault="00B86ABC" w:rsidP="00B86ABC">
      <w:pPr>
        <w:widowControl w:val="0"/>
        <w:autoSpaceDE w:val="0"/>
        <w:autoSpaceDN w:val="0"/>
        <w:adjustRightInd w:val="0"/>
        <w:spacing w:after="160" w:line="256" w:lineRule="auto"/>
        <w:rPr>
          <w:rFonts w:ascii="Calibri Light" w:eastAsia="Calibri" w:hAnsi="Calibri Light" w:cs="Calibri Light"/>
          <w:sz w:val="22"/>
          <w:szCs w:val="22"/>
          <w:u w:val="single"/>
          <w:lang w:eastAsia="en-US"/>
        </w:rPr>
      </w:pPr>
    </w:p>
    <w:p w14:paraId="011C4437" w14:textId="77777777" w:rsidR="00B86ABC" w:rsidRDefault="00B86ABC" w:rsidP="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A.</w:t>
      </w:r>
      <w:r>
        <w:rPr>
          <w:rFonts w:ascii="Calibri Light" w:eastAsia="Calibri" w:hAnsi="Calibri Light" w:cs="Calibri Light"/>
          <w:sz w:val="22"/>
          <w:szCs w:val="22"/>
          <w:lang w:eastAsia="en-US"/>
        </w:rPr>
        <w:tab/>
        <w:t>Confidentiality Notice</w:t>
      </w:r>
    </w:p>
    <w:p w14:paraId="3471AD66" w14:textId="77777777" w:rsidR="00B86ABC" w:rsidRDefault="00B86ABC" w:rsidP="00B86ABC">
      <w:pPr>
        <w:widowControl w:val="0"/>
        <w:autoSpaceDE w:val="0"/>
        <w:autoSpaceDN w:val="0"/>
        <w:adjustRightInd w:val="0"/>
        <w:spacing w:after="160" w:line="256" w:lineRule="auto"/>
        <w:rPr>
          <w:rFonts w:ascii="Calibri" w:eastAsia="Calibri" w:hAnsi="Calibri" w:cs="Calibri"/>
          <w:b/>
          <w:sz w:val="22"/>
          <w:szCs w:val="22"/>
          <w:lang w:eastAsia="en-US"/>
        </w:rPr>
      </w:pPr>
    </w:p>
    <w:p w14:paraId="0815FD79" w14:textId="77777777" w:rsidR="00B86ABC" w:rsidRDefault="00B86ABC" w:rsidP="00B86ABC">
      <w:pPr>
        <w:widowControl w:val="0"/>
        <w:autoSpaceDE w:val="0"/>
        <w:autoSpaceDN w:val="0"/>
        <w:adjustRightInd w:val="0"/>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This document and the information contained therein is the property of Burscough Family Practice.</w:t>
      </w:r>
    </w:p>
    <w:p w14:paraId="4EA9BAA6" w14:textId="77777777" w:rsidR="00B86ABC" w:rsidRDefault="00B86ABC" w:rsidP="00B86ABC">
      <w:pPr>
        <w:widowControl w:val="0"/>
        <w:autoSpaceDE w:val="0"/>
        <w:autoSpaceDN w:val="0"/>
        <w:adjustRightInd w:val="0"/>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This document contains information that is privileged, confidential or otherwise protected from disclosure. It must not be used by, or its contents reproduced or otherwise copied or disclosed without the prior consent in writing from Burscough Family Practice.</w:t>
      </w:r>
    </w:p>
    <w:p w14:paraId="606A5086" w14:textId="77777777" w:rsidR="00B86ABC" w:rsidRDefault="00B86ABC" w:rsidP="00B86ABC">
      <w:pPr>
        <w:widowControl w:val="0"/>
        <w:autoSpaceDE w:val="0"/>
        <w:autoSpaceDN w:val="0"/>
        <w:adjustRightInd w:val="0"/>
        <w:spacing w:after="160" w:line="256" w:lineRule="auto"/>
        <w:rPr>
          <w:rFonts w:ascii="Calibri Light" w:eastAsia="Calibri" w:hAnsi="Calibri Light" w:cs="Calibri Light"/>
          <w:sz w:val="22"/>
          <w:szCs w:val="22"/>
          <w:lang w:eastAsia="en-US"/>
        </w:rPr>
      </w:pPr>
    </w:p>
    <w:p w14:paraId="69A02182" w14:textId="77777777" w:rsidR="00B86ABC" w:rsidRDefault="00B86ABC" w:rsidP="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B.</w:t>
      </w:r>
      <w:r>
        <w:rPr>
          <w:rFonts w:ascii="Calibri Light" w:eastAsia="Calibri" w:hAnsi="Calibri Light" w:cs="Calibri Light"/>
          <w:sz w:val="22"/>
          <w:szCs w:val="22"/>
          <w:lang w:eastAsia="en-US"/>
        </w:rPr>
        <w:tab/>
        <w:t>Document Details</w:t>
      </w: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3531"/>
        <w:gridCol w:w="6057"/>
      </w:tblGrid>
      <w:tr w:rsidR="00B86ABC" w14:paraId="6CFA6AE3" w14:textId="77777777" w:rsidTr="00B86AB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F326998"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Classification: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C09BF3E" w14:textId="77777777" w:rsidR="00B86ABC" w:rsidRDefault="00B86ABC">
            <w:pPr>
              <w:widowControl w:val="0"/>
              <w:autoSpaceDE w:val="0"/>
              <w:autoSpaceDN w:val="0"/>
              <w:adjustRightInd w:val="0"/>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Person Centred Care</w:t>
            </w:r>
          </w:p>
        </w:tc>
      </w:tr>
      <w:tr w:rsidR="00B86ABC" w14:paraId="39383B1B" w14:textId="77777777" w:rsidTr="00B86AB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DE37D99"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Author and Role: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7B564F97" w14:textId="77777777" w:rsidR="00B86ABC" w:rsidRDefault="00B86ABC">
            <w:pPr>
              <w:widowControl w:val="0"/>
              <w:autoSpaceDE w:val="0"/>
              <w:autoSpaceDN w:val="0"/>
              <w:adjustRightInd w:val="0"/>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Bernice Crawshaw - Operations Manager</w:t>
            </w:r>
          </w:p>
        </w:tc>
      </w:tr>
      <w:tr w:rsidR="00B86ABC" w14:paraId="04981828" w14:textId="77777777" w:rsidTr="00B86AB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D406056"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Organisation:</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69BCA1CD" w14:textId="77777777" w:rsidR="00B86ABC" w:rsidRDefault="00B86ABC">
            <w:pPr>
              <w:widowControl w:val="0"/>
              <w:autoSpaceDE w:val="0"/>
              <w:autoSpaceDN w:val="0"/>
              <w:adjustRightInd w:val="0"/>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Burscough Family Practice</w:t>
            </w:r>
          </w:p>
        </w:tc>
      </w:tr>
      <w:tr w:rsidR="00B86ABC" w14:paraId="1D390017" w14:textId="77777777" w:rsidTr="00B86AB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59E37279"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Document Reference: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5AB71CA" w14:textId="77777777" w:rsidR="00B86ABC" w:rsidRDefault="00B86ABC">
            <w:pPr>
              <w:spacing w:after="200" w:line="27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Accessible Information Standard Policy</w:t>
            </w:r>
          </w:p>
        </w:tc>
      </w:tr>
      <w:tr w:rsidR="00B86ABC" w14:paraId="1B3E1949" w14:textId="77777777" w:rsidTr="00B86AB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2EC5448E"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Version Number:</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60E3B907" w14:textId="19EE247E" w:rsidR="00B86ABC" w:rsidRDefault="00B86ABC">
            <w:pPr>
              <w:widowControl w:val="0"/>
              <w:autoSpaceDE w:val="0"/>
              <w:autoSpaceDN w:val="0"/>
              <w:adjustRightInd w:val="0"/>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1.</w:t>
            </w:r>
            <w:r>
              <w:rPr>
                <w:rFonts w:ascii="Calibri" w:eastAsia="Calibri" w:hAnsi="Calibri" w:cs="Calibri"/>
                <w:sz w:val="22"/>
                <w:szCs w:val="22"/>
                <w:lang w:eastAsia="en-US"/>
              </w:rPr>
              <w:t>2</w:t>
            </w:r>
          </w:p>
        </w:tc>
      </w:tr>
      <w:tr w:rsidR="00B86ABC" w14:paraId="31358ED7" w14:textId="77777777" w:rsidTr="00B86AB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385CD3E5"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Document Approved By:</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5C39D1E1" w14:textId="77777777" w:rsidR="00B86ABC" w:rsidRDefault="00B86ABC">
            <w:pPr>
              <w:widowControl w:val="0"/>
              <w:autoSpaceDE w:val="0"/>
              <w:autoSpaceDN w:val="0"/>
              <w:adjustRightInd w:val="0"/>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Dr Sujoy Biswas</w:t>
            </w:r>
          </w:p>
        </w:tc>
      </w:tr>
      <w:tr w:rsidR="00B86ABC" w14:paraId="26C850A5" w14:textId="77777777" w:rsidTr="00B86AB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6EB5895F"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Date Approved:</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4563F55A" w14:textId="44414F0F" w:rsidR="00B86ABC" w:rsidRDefault="00B86ABC">
            <w:pPr>
              <w:widowControl w:val="0"/>
              <w:autoSpaceDE w:val="0"/>
              <w:autoSpaceDN w:val="0"/>
              <w:adjustRightInd w:val="0"/>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November 2024</w:t>
            </w:r>
          </w:p>
        </w:tc>
      </w:tr>
      <w:tr w:rsidR="00B86ABC" w14:paraId="7EF826B1" w14:textId="77777777" w:rsidTr="00B86ABC">
        <w:tc>
          <w:tcPr>
            <w:tcW w:w="3531" w:type="dxa"/>
            <w:tcBorders>
              <w:top w:val="single" w:sz="4" w:space="0" w:color="333333"/>
              <w:left w:val="single" w:sz="4" w:space="0" w:color="333333"/>
              <w:bottom w:val="single" w:sz="4" w:space="0" w:color="333333"/>
              <w:right w:val="single" w:sz="4" w:space="0" w:color="333333"/>
            </w:tcBorders>
            <w:shd w:val="clear" w:color="auto" w:fill="D9D9D9"/>
            <w:hideMark/>
          </w:tcPr>
          <w:p w14:paraId="6DCA8056"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Review Date:</w:t>
            </w:r>
          </w:p>
        </w:tc>
        <w:tc>
          <w:tcPr>
            <w:tcW w:w="6057" w:type="dxa"/>
            <w:tcBorders>
              <w:top w:val="single" w:sz="4" w:space="0" w:color="333333"/>
              <w:left w:val="single" w:sz="4" w:space="0" w:color="333333"/>
              <w:bottom w:val="single" w:sz="4" w:space="0" w:color="333333"/>
              <w:right w:val="single" w:sz="4" w:space="0" w:color="333333"/>
            </w:tcBorders>
            <w:shd w:val="clear" w:color="auto" w:fill="auto"/>
            <w:hideMark/>
          </w:tcPr>
          <w:p w14:paraId="0CAA5E81" w14:textId="0E236E4D" w:rsidR="00B86ABC" w:rsidRDefault="00B86ABC">
            <w:pPr>
              <w:widowControl w:val="0"/>
              <w:autoSpaceDE w:val="0"/>
              <w:autoSpaceDN w:val="0"/>
              <w:adjustRightInd w:val="0"/>
              <w:spacing w:after="160" w:line="256" w:lineRule="auto"/>
              <w:rPr>
                <w:rFonts w:ascii="Calibri" w:eastAsia="Calibri" w:hAnsi="Calibri" w:cs="Calibri"/>
                <w:sz w:val="22"/>
                <w:szCs w:val="22"/>
                <w:lang w:eastAsia="en-US"/>
              </w:rPr>
            </w:pPr>
            <w:r>
              <w:rPr>
                <w:rFonts w:ascii="Calibri" w:eastAsia="Calibri" w:hAnsi="Calibri" w:cs="Calibri"/>
                <w:sz w:val="22"/>
                <w:szCs w:val="22"/>
                <w:lang w:eastAsia="en-US"/>
              </w:rPr>
              <w:t>November 2026</w:t>
            </w:r>
          </w:p>
        </w:tc>
      </w:tr>
    </w:tbl>
    <w:p w14:paraId="10F15E79" w14:textId="77777777" w:rsidR="00B86ABC" w:rsidRDefault="00B86ABC" w:rsidP="00B86ABC">
      <w:pPr>
        <w:widowControl w:val="0"/>
        <w:autoSpaceDE w:val="0"/>
        <w:autoSpaceDN w:val="0"/>
        <w:adjustRightInd w:val="0"/>
        <w:spacing w:after="160" w:line="256" w:lineRule="auto"/>
        <w:rPr>
          <w:rFonts w:ascii="Calibri Light" w:eastAsia="Calibri" w:hAnsi="Calibri Light" w:cs="Calibri Light"/>
          <w:sz w:val="22"/>
          <w:szCs w:val="22"/>
          <w:lang w:eastAsia="en-US"/>
        </w:rPr>
      </w:pPr>
    </w:p>
    <w:p w14:paraId="16C1F956" w14:textId="77777777" w:rsidR="00B86ABC" w:rsidRDefault="00B86ABC" w:rsidP="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C.</w:t>
      </w:r>
      <w:r>
        <w:rPr>
          <w:rFonts w:ascii="Calibri Light" w:eastAsia="Calibri" w:hAnsi="Calibri Light" w:cs="Calibri Light"/>
          <w:sz w:val="22"/>
          <w:szCs w:val="22"/>
          <w:lang w:eastAsia="en-US"/>
        </w:rPr>
        <w:tab/>
        <w:t>Document Revision and Approval History</w:t>
      </w:r>
    </w:p>
    <w:tbl>
      <w:tblPr>
        <w:tblW w:w="958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959"/>
        <w:gridCol w:w="1417"/>
        <w:gridCol w:w="2410"/>
        <w:gridCol w:w="2410"/>
        <w:gridCol w:w="2392"/>
      </w:tblGrid>
      <w:tr w:rsidR="00B86ABC" w14:paraId="1F74C1C3" w14:textId="77777777" w:rsidTr="00B86ABC">
        <w:tc>
          <w:tcPr>
            <w:tcW w:w="959" w:type="dxa"/>
            <w:tcBorders>
              <w:top w:val="single" w:sz="4" w:space="0" w:color="333333"/>
              <w:left w:val="single" w:sz="4" w:space="0" w:color="333333"/>
              <w:bottom w:val="single" w:sz="4" w:space="0" w:color="333333"/>
              <w:right w:val="single" w:sz="4" w:space="0" w:color="333333"/>
            </w:tcBorders>
            <w:shd w:val="clear" w:color="auto" w:fill="D9D9D9"/>
            <w:hideMark/>
          </w:tcPr>
          <w:p w14:paraId="2A87269E"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Version</w:t>
            </w:r>
          </w:p>
        </w:tc>
        <w:tc>
          <w:tcPr>
            <w:tcW w:w="1417" w:type="dxa"/>
            <w:tcBorders>
              <w:top w:val="single" w:sz="4" w:space="0" w:color="333333"/>
              <w:left w:val="single" w:sz="4" w:space="0" w:color="333333"/>
              <w:bottom w:val="single" w:sz="4" w:space="0" w:color="333333"/>
              <w:right w:val="single" w:sz="4" w:space="0" w:color="333333"/>
            </w:tcBorders>
            <w:shd w:val="clear" w:color="auto" w:fill="D9D9D9"/>
            <w:hideMark/>
          </w:tcPr>
          <w:p w14:paraId="1DE15517"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Date</w:t>
            </w:r>
          </w:p>
        </w:tc>
        <w:tc>
          <w:tcPr>
            <w:tcW w:w="2410" w:type="dxa"/>
            <w:tcBorders>
              <w:top w:val="single" w:sz="4" w:space="0" w:color="333333"/>
              <w:left w:val="single" w:sz="4" w:space="0" w:color="333333"/>
              <w:bottom w:val="single" w:sz="4" w:space="0" w:color="333333"/>
              <w:right w:val="single" w:sz="4" w:space="0" w:color="333333"/>
            </w:tcBorders>
            <w:shd w:val="clear" w:color="auto" w:fill="D9D9D9"/>
            <w:hideMark/>
          </w:tcPr>
          <w:p w14:paraId="688A1717"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Version amended by:</w:t>
            </w:r>
          </w:p>
        </w:tc>
        <w:tc>
          <w:tcPr>
            <w:tcW w:w="2410" w:type="dxa"/>
            <w:tcBorders>
              <w:top w:val="single" w:sz="4" w:space="0" w:color="333333"/>
              <w:left w:val="single" w:sz="4" w:space="0" w:color="333333"/>
              <w:bottom w:val="single" w:sz="4" w:space="0" w:color="333333"/>
              <w:right w:val="single" w:sz="4" w:space="0" w:color="333333"/>
            </w:tcBorders>
            <w:shd w:val="clear" w:color="auto" w:fill="D9D9D9"/>
            <w:hideMark/>
          </w:tcPr>
          <w:p w14:paraId="14A4AEFD"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Version approved by:</w:t>
            </w:r>
          </w:p>
        </w:tc>
        <w:tc>
          <w:tcPr>
            <w:tcW w:w="2392" w:type="dxa"/>
            <w:tcBorders>
              <w:top w:val="single" w:sz="4" w:space="0" w:color="333333"/>
              <w:left w:val="single" w:sz="4" w:space="0" w:color="333333"/>
              <w:bottom w:val="single" w:sz="4" w:space="0" w:color="333333"/>
              <w:right w:val="single" w:sz="4" w:space="0" w:color="333333"/>
            </w:tcBorders>
            <w:shd w:val="clear" w:color="auto" w:fill="D9D9D9"/>
            <w:hideMark/>
          </w:tcPr>
          <w:p w14:paraId="0CD9ED64" w14:textId="77777777" w:rsidR="00B86ABC" w:rsidRDefault="00B86ABC">
            <w:pPr>
              <w:widowControl w:val="0"/>
              <w:autoSpaceDE w:val="0"/>
              <w:autoSpaceDN w:val="0"/>
              <w:adjustRightInd w:val="0"/>
              <w:spacing w:after="160" w:line="256" w:lineRule="auto"/>
              <w:rPr>
                <w:rFonts w:ascii="Calibri Light" w:eastAsia="Calibri" w:hAnsi="Calibri Light" w:cs="Calibri Light"/>
                <w:sz w:val="22"/>
                <w:szCs w:val="22"/>
                <w:lang w:eastAsia="en-US"/>
              </w:rPr>
            </w:pPr>
            <w:r>
              <w:rPr>
                <w:rFonts w:ascii="Calibri Light" w:eastAsia="Calibri" w:hAnsi="Calibri Light" w:cs="Calibri Light"/>
                <w:sz w:val="22"/>
                <w:szCs w:val="22"/>
                <w:lang w:eastAsia="en-US"/>
              </w:rPr>
              <w:t>Comments</w:t>
            </w:r>
          </w:p>
        </w:tc>
      </w:tr>
      <w:tr w:rsidR="00B86ABC" w14:paraId="6AC975D7" w14:textId="77777777" w:rsidTr="00B86ABC">
        <w:tc>
          <w:tcPr>
            <w:tcW w:w="959" w:type="dxa"/>
            <w:tcBorders>
              <w:top w:val="single" w:sz="4" w:space="0" w:color="333333"/>
              <w:left w:val="single" w:sz="4" w:space="0" w:color="333333"/>
              <w:bottom w:val="single" w:sz="4" w:space="0" w:color="333333"/>
              <w:right w:val="single" w:sz="4" w:space="0" w:color="333333"/>
            </w:tcBorders>
            <w:shd w:val="clear" w:color="auto" w:fill="auto"/>
            <w:hideMark/>
          </w:tcPr>
          <w:p w14:paraId="5D3A24AA" w14:textId="77777777"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r>
              <w:rPr>
                <w:rFonts w:ascii="Calibri" w:eastAsia="Calibri" w:hAnsi="Calibri" w:cs="Calibri"/>
                <w:sz w:val="16"/>
                <w:szCs w:val="16"/>
                <w:lang w:eastAsia="en-US"/>
              </w:rPr>
              <w:t>1.0</w:t>
            </w:r>
          </w:p>
        </w:tc>
        <w:tc>
          <w:tcPr>
            <w:tcW w:w="1417" w:type="dxa"/>
            <w:tcBorders>
              <w:top w:val="single" w:sz="4" w:space="0" w:color="333333"/>
              <w:left w:val="single" w:sz="4" w:space="0" w:color="333333"/>
              <w:bottom w:val="single" w:sz="4" w:space="0" w:color="333333"/>
              <w:right w:val="single" w:sz="4" w:space="0" w:color="333333"/>
            </w:tcBorders>
            <w:shd w:val="clear" w:color="auto" w:fill="auto"/>
            <w:hideMark/>
          </w:tcPr>
          <w:p w14:paraId="1A9D6AE5" w14:textId="77777777"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r>
              <w:rPr>
                <w:rFonts w:ascii="Calibri" w:eastAsia="Calibri" w:hAnsi="Calibri" w:cs="Calibri"/>
                <w:sz w:val="16"/>
                <w:szCs w:val="16"/>
                <w:lang w:eastAsia="en-US"/>
              </w:rPr>
              <w:t>June 2022</w:t>
            </w:r>
          </w:p>
        </w:tc>
        <w:tc>
          <w:tcPr>
            <w:tcW w:w="2410" w:type="dxa"/>
            <w:tcBorders>
              <w:top w:val="single" w:sz="4" w:space="0" w:color="333333"/>
              <w:left w:val="single" w:sz="4" w:space="0" w:color="333333"/>
              <w:bottom w:val="single" w:sz="4" w:space="0" w:color="333333"/>
              <w:right w:val="single" w:sz="4" w:space="0" w:color="333333"/>
            </w:tcBorders>
            <w:shd w:val="clear" w:color="auto" w:fill="auto"/>
            <w:hideMark/>
          </w:tcPr>
          <w:p w14:paraId="241AA491" w14:textId="77777777"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r>
              <w:rPr>
                <w:rFonts w:ascii="Calibri" w:eastAsia="Calibri" w:hAnsi="Calibri" w:cs="Calibri"/>
                <w:sz w:val="16"/>
                <w:szCs w:val="16"/>
                <w:lang w:eastAsia="en-US"/>
              </w:rPr>
              <w:t>Nicole Marshall</w:t>
            </w:r>
          </w:p>
        </w:tc>
        <w:tc>
          <w:tcPr>
            <w:tcW w:w="2410" w:type="dxa"/>
            <w:tcBorders>
              <w:top w:val="single" w:sz="4" w:space="0" w:color="333333"/>
              <w:left w:val="single" w:sz="4" w:space="0" w:color="333333"/>
              <w:bottom w:val="single" w:sz="4" w:space="0" w:color="333333"/>
              <w:right w:val="single" w:sz="4" w:space="0" w:color="333333"/>
            </w:tcBorders>
            <w:shd w:val="clear" w:color="auto" w:fill="auto"/>
            <w:hideMark/>
          </w:tcPr>
          <w:p w14:paraId="2D280C32" w14:textId="77777777"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r>
              <w:rPr>
                <w:rFonts w:ascii="Calibri" w:eastAsia="Calibri" w:hAnsi="Calibri" w:cs="Calibri"/>
                <w:sz w:val="16"/>
                <w:szCs w:val="16"/>
                <w:lang w:eastAsia="en-US"/>
              </w:rPr>
              <w:t>Dr Sujoy Biswas</w:t>
            </w:r>
          </w:p>
        </w:tc>
        <w:tc>
          <w:tcPr>
            <w:tcW w:w="2392" w:type="dxa"/>
            <w:tcBorders>
              <w:top w:val="single" w:sz="4" w:space="0" w:color="333333"/>
              <w:left w:val="single" w:sz="4" w:space="0" w:color="333333"/>
              <w:bottom w:val="single" w:sz="4" w:space="0" w:color="333333"/>
              <w:right w:val="single" w:sz="4" w:space="0" w:color="333333"/>
            </w:tcBorders>
            <w:shd w:val="clear" w:color="auto" w:fill="auto"/>
          </w:tcPr>
          <w:p w14:paraId="74689282" w14:textId="499FB486"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r>
              <w:rPr>
                <w:rFonts w:ascii="Calibri" w:eastAsia="Calibri" w:hAnsi="Calibri" w:cs="Calibri"/>
                <w:sz w:val="16"/>
                <w:szCs w:val="16"/>
                <w:lang w:eastAsia="en-US"/>
              </w:rPr>
              <w:t>New Document</w:t>
            </w:r>
          </w:p>
        </w:tc>
      </w:tr>
      <w:tr w:rsidR="00B86ABC" w14:paraId="7AA0B272" w14:textId="77777777" w:rsidTr="00B86ABC">
        <w:tc>
          <w:tcPr>
            <w:tcW w:w="959" w:type="dxa"/>
            <w:tcBorders>
              <w:top w:val="single" w:sz="4" w:space="0" w:color="333333"/>
              <w:left w:val="single" w:sz="4" w:space="0" w:color="333333"/>
              <w:bottom w:val="single" w:sz="4" w:space="0" w:color="333333"/>
              <w:right w:val="single" w:sz="4" w:space="0" w:color="333333"/>
            </w:tcBorders>
            <w:shd w:val="clear" w:color="auto" w:fill="auto"/>
          </w:tcPr>
          <w:p w14:paraId="6979BAFF" w14:textId="24286851"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r>
              <w:rPr>
                <w:rFonts w:ascii="Calibri" w:eastAsia="Calibri" w:hAnsi="Calibri" w:cs="Calibri"/>
                <w:sz w:val="16"/>
                <w:szCs w:val="16"/>
                <w:lang w:eastAsia="en-US"/>
              </w:rPr>
              <w:t>1.2</w:t>
            </w:r>
          </w:p>
        </w:tc>
        <w:tc>
          <w:tcPr>
            <w:tcW w:w="1417" w:type="dxa"/>
            <w:tcBorders>
              <w:top w:val="single" w:sz="4" w:space="0" w:color="333333"/>
              <w:left w:val="single" w:sz="4" w:space="0" w:color="333333"/>
              <w:bottom w:val="single" w:sz="4" w:space="0" w:color="333333"/>
              <w:right w:val="single" w:sz="4" w:space="0" w:color="333333"/>
            </w:tcBorders>
            <w:shd w:val="clear" w:color="auto" w:fill="auto"/>
          </w:tcPr>
          <w:p w14:paraId="7E07B6DA" w14:textId="7EE18E35"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r>
              <w:rPr>
                <w:rFonts w:ascii="Calibri" w:eastAsia="Calibri" w:hAnsi="Calibri" w:cs="Calibri"/>
                <w:sz w:val="16"/>
                <w:szCs w:val="16"/>
                <w:lang w:eastAsia="en-US"/>
              </w:rPr>
              <w:t>November 2024</w:t>
            </w: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08FED0D2" w14:textId="53CC8ACE"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r>
              <w:rPr>
                <w:rFonts w:ascii="Calibri" w:eastAsia="Calibri" w:hAnsi="Calibri" w:cs="Calibri"/>
                <w:sz w:val="16"/>
                <w:szCs w:val="16"/>
                <w:lang w:eastAsia="en-US"/>
              </w:rPr>
              <w:t>Bernice Crawshaw</w:t>
            </w:r>
          </w:p>
        </w:tc>
        <w:tc>
          <w:tcPr>
            <w:tcW w:w="2410" w:type="dxa"/>
            <w:tcBorders>
              <w:top w:val="single" w:sz="4" w:space="0" w:color="333333"/>
              <w:left w:val="single" w:sz="4" w:space="0" w:color="333333"/>
              <w:bottom w:val="single" w:sz="4" w:space="0" w:color="333333"/>
              <w:right w:val="single" w:sz="4" w:space="0" w:color="333333"/>
            </w:tcBorders>
            <w:shd w:val="clear" w:color="auto" w:fill="auto"/>
          </w:tcPr>
          <w:p w14:paraId="329DB313" w14:textId="3056D963"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r>
              <w:rPr>
                <w:rFonts w:ascii="Calibri" w:eastAsia="Calibri" w:hAnsi="Calibri" w:cs="Calibri"/>
                <w:sz w:val="16"/>
                <w:szCs w:val="16"/>
                <w:lang w:eastAsia="en-US"/>
              </w:rPr>
              <w:t>Dr Sujoy Biswas</w:t>
            </w:r>
          </w:p>
        </w:tc>
        <w:tc>
          <w:tcPr>
            <w:tcW w:w="2392" w:type="dxa"/>
            <w:tcBorders>
              <w:top w:val="single" w:sz="4" w:space="0" w:color="333333"/>
              <w:left w:val="single" w:sz="4" w:space="0" w:color="333333"/>
              <w:bottom w:val="single" w:sz="4" w:space="0" w:color="333333"/>
              <w:right w:val="single" w:sz="4" w:space="0" w:color="333333"/>
            </w:tcBorders>
            <w:shd w:val="clear" w:color="auto" w:fill="auto"/>
          </w:tcPr>
          <w:p w14:paraId="66EBAEE0" w14:textId="77777777" w:rsidR="00B86ABC" w:rsidRDefault="00B86ABC">
            <w:pPr>
              <w:widowControl w:val="0"/>
              <w:autoSpaceDE w:val="0"/>
              <w:autoSpaceDN w:val="0"/>
              <w:adjustRightInd w:val="0"/>
              <w:spacing w:after="160" w:line="256" w:lineRule="auto"/>
              <w:rPr>
                <w:rFonts w:ascii="Calibri" w:eastAsia="Calibri" w:hAnsi="Calibri" w:cs="Calibri"/>
                <w:sz w:val="16"/>
                <w:szCs w:val="16"/>
                <w:lang w:eastAsia="en-US"/>
              </w:rPr>
            </w:pPr>
          </w:p>
        </w:tc>
      </w:tr>
    </w:tbl>
    <w:p w14:paraId="4DBAB99B" w14:textId="77777777" w:rsidR="00B86ABC" w:rsidRDefault="00B86ABC" w:rsidP="00B86ABC">
      <w:pPr>
        <w:rPr>
          <w:rFonts w:ascii="Arial" w:hAnsi="Arial" w:cs="Arial"/>
          <w:sz w:val="28"/>
          <w:szCs w:val="28"/>
        </w:rPr>
      </w:pPr>
    </w:p>
    <w:p w14:paraId="0F6F5CEF" w14:textId="77777777" w:rsidR="00B86ABC" w:rsidRDefault="00B86ABC" w:rsidP="00B86ABC">
      <w:pPr>
        <w:rPr>
          <w:rFonts w:ascii="Arial" w:hAnsi="Arial" w:cs="Arial"/>
          <w:sz w:val="28"/>
          <w:szCs w:val="28"/>
        </w:rPr>
      </w:pPr>
    </w:p>
    <w:p w14:paraId="3E4CE656" w14:textId="77777777" w:rsidR="00B86ABC" w:rsidRDefault="00B86ABC" w:rsidP="00B86ABC">
      <w:pPr>
        <w:rPr>
          <w:rFonts w:ascii="Arial" w:hAnsi="Arial" w:cs="Arial"/>
          <w:b/>
          <w:sz w:val="28"/>
          <w:szCs w:val="28"/>
        </w:rPr>
      </w:pPr>
    </w:p>
    <w:p w14:paraId="28B28BE6" w14:textId="77777777" w:rsidR="009D7D2A" w:rsidRPr="0041255A" w:rsidRDefault="009D7D2A" w:rsidP="00CD211E">
      <w:pPr>
        <w:rPr>
          <w:rFonts w:ascii="Arial" w:hAnsi="Arial" w:cs="Arial"/>
          <w:sz w:val="28"/>
          <w:szCs w:val="28"/>
        </w:rPr>
      </w:pPr>
    </w:p>
    <w:p w14:paraId="64ADCFFB" w14:textId="77777777" w:rsidR="009D7D2A" w:rsidRDefault="009D7D2A" w:rsidP="00CD211E">
      <w:pPr>
        <w:rPr>
          <w:rFonts w:ascii="Arial" w:hAnsi="Arial" w:cs="Arial"/>
          <w:sz w:val="28"/>
          <w:szCs w:val="28"/>
        </w:rPr>
      </w:pPr>
    </w:p>
    <w:p w14:paraId="59802356" w14:textId="77777777" w:rsidR="00B86ABC" w:rsidRDefault="00B86ABC" w:rsidP="00CD211E">
      <w:pPr>
        <w:rPr>
          <w:rFonts w:ascii="Arial" w:hAnsi="Arial" w:cs="Arial"/>
          <w:sz w:val="28"/>
          <w:szCs w:val="28"/>
        </w:rPr>
      </w:pPr>
    </w:p>
    <w:p w14:paraId="42295875" w14:textId="77777777" w:rsidR="00B86ABC" w:rsidRPr="002D312B" w:rsidRDefault="00B86ABC" w:rsidP="00CD211E">
      <w:pPr>
        <w:rPr>
          <w:rFonts w:ascii="Arial" w:hAnsi="Arial" w:cs="Arial"/>
          <w:sz w:val="28"/>
          <w:szCs w:val="28"/>
        </w:rPr>
      </w:pPr>
    </w:p>
    <w:p w14:paraId="6478BA75" w14:textId="77777777" w:rsidR="00CD211E" w:rsidRPr="002D312B" w:rsidRDefault="00CD211E" w:rsidP="00CD211E">
      <w:pPr>
        <w:rPr>
          <w:rFonts w:ascii="Arial" w:hAnsi="Arial" w:cs="Arial"/>
          <w:b/>
          <w:sz w:val="28"/>
          <w:szCs w:val="28"/>
        </w:rPr>
      </w:pPr>
      <w:r w:rsidRPr="002D312B">
        <w:rPr>
          <w:rFonts w:ascii="Arial" w:hAnsi="Arial" w:cs="Arial"/>
          <w:b/>
          <w:sz w:val="28"/>
          <w:szCs w:val="28"/>
        </w:rPr>
        <w:lastRenderedPageBreak/>
        <w:t>Table of contents</w:t>
      </w:r>
    </w:p>
    <w:p w14:paraId="37082B53" w14:textId="063F8128" w:rsidR="009D28F4" w:rsidRPr="002D312B" w:rsidRDefault="00CD211E">
      <w:pPr>
        <w:pStyle w:val="TOC1"/>
        <w:rPr>
          <w:rFonts w:ascii="Arial" w:eastAsiaTheme="minorEastAsia" w:hAnsi="Arial" w:cs="Arial"/>
          <w:b w:val="0"/>
          <w:bCs w:val="0"/>
          <w:caps w:val="0"/>
          <w:noProof/>
          <w:kern w:val="2"/>
          <w:lang w:eastAsia="en-GB"/>
          <w14:ligatures w14:val="standardContextual"/>
        </w:rPr>
      </w:pPr>
      <w:r w:rsidRPr="002D312B">
        <w:rPr>
          <w:rFonts w:ascii="Arial" w:hAnsi="Arial" w:cs="Arial"/>
          <w:sz w:val="20"/>
          <w:szCs w:val="28"/>
        </w:rPr>
        <w:fldChar w:fldCharType="begin"/>
      </w:r>
      <w:r w:rsidRPr="002D312B">
        <w:rPr>
          <w:rFonts w:ascii="Arial" w:hAnsi="Arial" w:cs="Arial"/>
          <w:sz w:val="20"/>
          <w:szCs w:val="28"/>
        </w:rPr>
        <w:instrText xml:space="preserve"> TOC \o "1-3" \h \z \u </w:instrText>
      </w:r>
      <w:r w:rsidRPr="002D312B">
        <w:rPr>
          <w:rFonts w:ascii="Arial" w:hAnsi="Arial" w:cs="Arial"/>
          <w:sz w:val="20"/>
          <w:szCs w:val="28"/>
        </w:rPr>
        <w:fldChar w:fldCharType="separate"/>
      </w:r>
      <w:hyperlink w:anchor="_Toc167117352" w:history="1">
        <w:r w:rsidR="009D28F4" w:rsidRPr="002D312B">
          <w:rPr>
            <w:rStyle w:val="Hyperlink"/>
            <w:rFonts w:ascii="Arial" w:hAnsi="Arial" w:cs="Arial"/>
            <w:caps w:val="0"/>
            <w:noProof/>
          </w:rPr>
          <w:t>1</w:t>
        </w:r>
        <w:r w:rsidR="009D28F4" w:rsidRPr="002D312B">
          <w:rPr>
            <w:rFonts w:ascii="Arial" w:eastAsiaTheme="minorEastAsia" w:hAnsi="Arial" w:cs="Arial"/>
            <w:b w:val="0"/>
            <w:bCs w:val="0"/>
            <w:caps w:val="0"/>
            <w:noProof/>
            <w:kern w:val="2"/>
            <w:lang w:eastAsia="en-GB"/>
            <w14:ligatures w14:val="standardContextual"/>
          </w:rPr>
          <w:tab/>
        </w:r>
        <w:r w:rsidR="009D28F4" w:rsidRPr="002D312B">
          <w:rPr>
            <w:rStyle w:val="Hyperlink"/>
            <w:rFonts w:ascii="Arial" w:hAnsi="Arial" w:cs="Arial"/>
            <w:caps w:val="0"/>
            <w:noProof/>
          </w:rPr>
          <w:t>Introduction</w:t>
        </w:r>
        <w:r w:rsidR="009D28F4" w:rsidRPr="002D312B">
          <w:rPr>
            <w:rFonts w:ascii="Arial" w:hAnsi="Arial" w:cs="Arial"/>
            <w:caps w:val="0"/>
            <w:noProof/>
            <w:webHidden/>
          </w:rPr>
          <w:tab/>
        </w:r>
        <w:r w:rsidR="009D28F4" w:rsidRPr="002D312B">
          <w:rPr>
            <w:rFonts w:ascii="Arial" w:hAnsi="Arial" w:cs="Arial"/>
            <w:caps w:val="0"/>
            <w:noProof/>
            <w:webHidden/>
          </w:rPr>
          <w:fldChar w:fldCharType="begin"/>
        </w:r>
        <w:r w:rsidR="009D28F4" w:rsidRPr="002D312B">
          <w:rPr>
            <w:rFonts w:ascii="Arial" w:hAnsi="Arial" w:cs="Arial"/>
            <w:caps w:val="0"/>
            <w:noProof/>
            <w:webHidden/>
          </w:rPr>
          <w:instrText xml:space="preserve"> PAGEREF _Toc167117352 \h </w:instrText>
        </w:r>
        <w:r w:rsidR="009D28F4" w:rsidRPr="002D312B">
          <w:rPr>
            <w:rFonts w:ascii="Arial" w:hAnsi="Arial" w:cs="Arial"/>
            <w:caps w:val="0"/>
            <w:noProof/>
            <w:webHidden/>
          </w:rPr>
        </w:r>
        <w:r w:rsidR="009D28F4" w:rsidRPr="002D312B">
          <w:rPr>
            <w:rFonts w:ascii="Arial" w:hAnsi="Arial" w:cs="Arial"/>
            <w:caps w:val="0"/>
            <w:noProof/>
            <w:webHidden/>
          </w:rPr>
          <w:fldChar w:fldCharType="separate"/>
        </w:r>
        <w:r w:rsidR="002D312B" w:rsidRPr="002D312B">
          <w:rPr>
            <w:rFonts w:ascii="Arial" w:hAnsi="Arial" w:cs="Arial"/>
            <w:caps w:val="0"/>
            <w:noProof/>
            <w:webHidden/>
          </w:rPr>
          <w:t>2</w:t>
        </w:r>
        <w:r w:rsidR="009D28F4" w:rsidRPr="002D312B">
          <w:rPr>
            <w:rFonts w:ascii="Arial" w:hAnsi="Arial" w:cs="Arial"/>
            <w:caps w:val="0"/>
            <w:noProof/>
            <w:webHidden/>
          </w:rPr>
          <w:fldChar w:fldCharType="end"/>
        </w:r>
      </w:hyperlink>
    </w:p>
    <w:p w14:paraId="4F72D98E" w14:textId="3801018D" w:rsidR="009D28F4" w:rsidRPr="002D312B" w:rsidRDefault="009D28F4">
      <w:pPr>
        <w:pStyle w:val="TOC2"/>
        <w:rPr>
          <w:rFonts w:eastAsiaTheme="minorEastAsia"/>
          <w:b w:val="0"/>
          <w:bCs w:val="0"/>
          <w:kern w:val="2"/>
          <w:sz w:val="24"/>
          <w:szCs w:val="24"/>
          <w:lang w:eastAsia="en-GB"/>
          <w14:ligatures w14:val="standardContextual"/>
        </w:rPr>
      </w:pPr>
      <w:hyperlink w:anchor="_Toc167117353" w:history="1">
        <w:r w:rsidRPr="002D312B">
          <w:rPr>
            <w:rStyle w:val="Hyperlink"/>
          </w:rPr>
          <w:t>1.1</w:t>
        </w:r>
        <w:r w:rsidRPr="002D312B">
          <w:rPr>
            <w:rFonts w:eastAsiaTheme="minorEastAsia"/>
            <w:b w:val="0"/>
            <w:bCs w:val="0"/>
            <w:kern w:val="2"/>
            <w:sz w:val="24"/>
            <w:szCs w:val="24"/>
            <w:lang w:eastAsia="en-GB"/>
            <w14:ligatures w14:val="standardContextual"/>
          </w:rPr>
          <w:tab/>
        </w:r>
        <w:r w:rsidRPr="002D312B">
          <w:rPr>
            <w:rStyle w:val="Hyperlink"/>
          </w:rPr>
          <w:t>Policy statement</w:t>
        </w:r>
        <w:r w:rsidRPr="002D312B">
          <w:rPr>
            <w:webHidden/>
          </w:rPr>
          <w:tab/>
        </w:r>
        <w:r w:rsidRPr="002D312B">
          <w:rPr>
            <w:webHidden/>
          </w:rPr>
          <w:fldChar w:fldCharType="begin"/>
        </w:r>
        <w:r w:rsidRPr="002D312B">
          <w:rPr>
            <w:webHidden/>
          </w:rPr>
          <w:instrText xml:space="preserve"> PAGEREF _Toc167117353 \h </w:instrText>
        </w:r>
        <w:r w:rsidRPr="002D312B">
          <w:rPr>
            <w:webHidden/>
          </w:rPr>
        </w:r>
        <w:r w:rsidRPr="002D312B">
          <w:rPr>
            <w:webHidden/>
          </w:rPr>
          <w:fldChar w:fldCharType="separate"/>
        </w:r>
        <w:r w:rsidR="002D312B" w:rsidRPr="002D312B">
          <w:rPr>
            <w:webHidden/>
          </w:rPr>
          <w:t>2</w:t>
        </w:r>
        <w:r w:rsidRPr="002D312B">
          <w:rPr>
            <w:webHidden/>
          </w:rPr>
          <w:fldChar w:fldCharType="end"/>
        </w:r>
      </w:hyperlink>
    </w:p>
    <w:p w14:paraId="04110497" w14:textId="6FE68FFC" w:rsidR="009D28F4" w:rsidRDefault="009D28F4">
      <w:pPr>
        <w:pStyle w:val="TOC2"/>
      </w:pPr>
      <w:hyperlink w:anchor="_Toc167117354" w:history="1">
        <w:r w:rsidRPr="002D312B">
          <w:rPr>
            <w:rStyle w:val="Hyperlink"/>
          </w:rPr>
          <w:t>1.2</w:t>
        </w:r>
        <w:r w:rsidRPr="002D312B">
          <w:rPr>
            <w:rFonts w:eastAsiaTheme="minorEastAsia"/>
            <w:b w:val="0"/>
            <w:bCs w:val="0"/>
            <w:kern w:val="2"/>
            <w:sz w:val="24"/>
            <w:szCs w:val="24"/>
            <w:lang w:eastAsia="en-GB"/>
            <w14:ligatures w14:val="standardContextual"/>
          </w:rPr>
          <w:tab/>
        </w:r>
        <w:r w:rsidRPr="002D312B">
          <w:rPr>
            <w:rStyle w:val="Hyperlink"/>
          </w:rPr>
          <w:t>Status</w:t>
        </w:r>
        <w:r w:rsidRPr="002D312B">
          <w:rPr>
            <w:webHidden/>
          </w:rPr>
          <w:tab/>
        </w:r>
        <w:r w:rsidRPr="002D312B">
          <w:rPr>
            <w:webHidden/>
          </w:rPr>
          <w:fldChar w:fldCharType="begin"/>
        </w:r>
        <w:r w:rsidRPr="002D312B">
          <w:rPr>
            <w:webHidden/>
          </w:rPr>
          <w:instrText xml:space="preserve"> PAGEREF _Toc167117354 \h </w:instrText>
        </w:r>
        <w:r w:rsidRPr="002D312B">
          <w:rPr>
            <w:webHidden/>
          </w:rPr>
        </w:r>
        <w:r w:rsidRPr="002D312B">
          <w:rPr>
            <w:webHidden/>
          </w:rPr>
          <w:fldChar w:fldCharType="separate"/>
        </w:r>
        <w:r w:rsidR="002D312B" w:rsidRPr="002D312B">
          <w:rPr>
            <w:webHidden/>
          </w:rPr>
          <w:t>2</w:t>
        </w:r>
        <w:r w:rsidRPr="002D312B">
          <w:rPr>
            <w:webHidden/>
          </w:rPr>
          <w:fldChar w:fldCharType="end"/>
        </w:r>
      </w:hyperlink>
    </w:p>
    <w:p w14:paraId="60121D98" w14:textId="77777777" w:rsidR="00B86ABC" w:rsidRPr="00B86ABC" w:rsidRDefault="00B86ABC" w:rsidP="00B86ABC">
      <w:pPr>
        <w:rPr>
          <w:rFonts w:eastAsiaTheme="minorEastAsia"/>
          <w:lang w:eastAsia="en-US"/>
        </w:rPr>
      </w:pPr>
    </w:p>
    <w:p w14:paraId="1BE9CCD4" w14:textId="0587B5AB" w:rsidR="009D28F4" w:rsidRPr="002D312B" w:rsidRDefault="009D28F4">
      <w:pPr>
        <w:pStyle w:val="TOC1"/>
        <w:rPr>
          <w:rFonts w:ascii="Arial" w:eastAsiaTheme="minorEastAsia" w:hAnsi="Arial" w:cs="Arial"/>
          <w:b w:val="0"/>
          <w:bCs w:val="0"/>
          <w:caps w:val="0"/>
          <w:noProof/>
          <w:kern w:val="2"/>
          <w:lang w:eastAsia="en-GB"/>
          <w14:ligatures w14:val="standardContextual"/>
        </w:rPr>
      </w:pPr>
      <w:hyperlink w:anchor="_Toc167117355" w:history="1">
        <w:r w:rsidRPr="002D312B">
          <w:rPr>
            <w:rStyle w:val="Hyperlink"/>
            <w:rFonts w:ascii="Arial" w:hAnsi="Arial" w:cs="Arial"/>
            <w:caps w:val="0"/>
            <w:noProof/>
          </w:rPr>
          <w:t>2</w:t>
        </w:r>
        <w:r w:rsidRPr="002D312B">
          <w:rPr>
            <w:rFonts w:ascii="Arial" w:eastAsiaTheme="minorEastAsia" w:hAnsi="Arial" w:cs="Arial"/>
            <w:b w:val="0"/>
            <w:bCs w:val="0"/>
            <w:caps w:val="0"/>
            <w:noProof/>
            <w:kern w:val="2"/>
            <w:lang w:eastAsia="en-GB"/>
            <w14:ligatures w14:val="standardContextual"/>
          </w:rPr>
          <w:tab/>
        </w:r>
        <w:r w:rsidRPr="002D312B">
          <w:rPr>
            <w:rStyle w:val="Hyperlink"/>
            <w:rFonts w:ascii="Arial" w:hAnsi="Arial" w:cs="Arial"/>
            <w:caps w:val="0"/>
            <w:noProof/>
          </w:rPr>
          <w:t>The Accessible Information Standard</w:t>
        </w:r>
        <w:r w:rsidRPr="002D312B">
          <w:rPr>
            <w:rFonts w:ascii="Arial" w:hAnsi="Arial" w:cs="Arial"/>
            <w:caps w:val="0"/>
            <w:noProof/>
            <w:webHidden/>
          </w:rPr>
          <w:tab/>
        </w:r>
        <w:r w:rsidRPr="002D312B">
          <w:rPr>
            <w:rFonts w:ascii="Arial" w:hAnsi="Arial" w:cs="Arial"/>
            <w:caps w:val="0"/>
            <w:noProof/>
            <w:webHidden/>
          </w:rPr>
          <w:fldChar w:fldCharType="begin"/>
        </w:r>
        <w:r w:rsidRPr="002D312B">
          <w:rPr>
            <w:rFonts w:ascii="Arial" w:hAnsi="Arial" w:cs="Arial"/>
            <w:caps w:val="0"/>
            <w:noProof/>
            <w:webHidden/>
          </w:rPr>
          <w:instrText xml:space="preserve"> PAGEREF _Toc167117355 \h </w:instrText>
        </w:r>
        <w:r w:rsidRPr="002D312B">
          <w:rPr>
            <w:rFonts w:ascii="Arial" w:hAnsi="Arial" w:cs="Arial"/>
            <w:caps w:val="0"/>
            <w:noProof/>
            <w:webHidden/>
          </w:rPr>
        </w:r>
        <w:r w:rsidRPr="002D312B">
          <w:rPr>
            <w:rFonts w:ascii="Arial" w:hAnsi="Arial" w:cs="Arial"/>
            <w:caps w:val="0"/>
            <w:noProof/>
            <w:webHidden/>
          </w:rPr>
          <w:fldChar w:fldCharType="separate"/>
        </w:r>
        <w:r w:rsidR="002D312B" w:rsidRPr="002D312B">
          <w:rPr>
            <w:rFonts w:ascii="Arial" w:hAnsi="Arial" w:cs="Arial"/>
            <w:caps w:val="0"/>
            <w:noProof/>
            <w:webHidden/>
          </w:rPr>
          <w:t>2</w:t>
        </w:r>
        <w:r w:rsidRPr="002D312B">
          <w:rPr>
            <w:rFonts w:ascii="Arial" w:hAnsi="Arial" w:cs="Arial"/>
            <w:caps w:val="0"/>
            <w:noProof/>
            <w:webHidden/>
          </w:rPr>
          <w:fldChar w:fldCharType="end"/>
        </w:r>
      </w:hyperlink>
    </w:p>
    <w:p w14:paraId="7363AECA" w14:textId="7C22B799" w:rsidR="009D28F4" w:rsidRPr="002D312B" w:rsidRDefault="009D28F4">
      <w:pPr>
        <w:pStyle w:val="TOC2"/>
        <w:rPr>
          <w:rFonts w:eastAsiaTheme="minorEastAsia"/>
          <w:b w:val="0"/>
          <w:bCs w:val="0"/>
          <w:kern w:val="2"/>
          <w:sz w:val="24"/>
          <w:szCs w:val="24"/>
          <w:lang w:eastAsia="en-GB"/>
          <w14:ligatures w14:val="standardContextual"/>
        </w:rPr>
      </w:pPr>
      <w:hyperlink w:anchor="_Toc167117356" w:history="1">
        <w:r w:rsidRPr="002D312B">
          <w:rPr>
            <w:rStyle w:val="Hyperlink"/>
          </w:rPr>
          <w:t>2.1</w:t>
        </w:r>
        <w:r w:rsidRPr="002D312B">
          <w:rPr>
            <w:rFonts w:eastAsiaTheme="minorEastAsia"/>
            <w:b w:val="0"/>
            <w:bCs w:val="0"/>
            <w:kern w:val="2"/>
            <w:sz w:val="24"/>
            <w:szCs w:val="24"/>
            <w:lang w:eastAsia="en-GB"/>
            <w14:ligatures w14:val="standardContextual"/>
          </w:rPr>
          <w:tab/>
        </w:r>
        <w:r w:rsidRPr="002D312B">
          <w:rPr>
            <w:rStyle w:val="Hyperlink"/>
          </w:rPr>
          <w:t>Aim</w:t>
        </w:r>
        <w:r w:rsidRPr="002D312B">
          <w:rPr>
            <w:webHidden/>
          </w:rPr>
          <w:tab/>
        </w:r>
        <w:r w:rsidRPr="002D312B">
          <w:rPr>
            <w:webHidden/>
          </w:rPr>
          <w:fldChar w:fldCharType="begin"/>
        </w:r>
        <w:r w:rsidRPr="002D312B">
          <w:rPr>
            <w:webHidden/>
          </w:rPr>
          <w:instrText xml:space="preserve"> PAGEREF _Toc167117356 \h </w:instrText>
        </w:r>
        <w:r w:rsidRPr="002D312B">
          <w:rPr>
            <w:webHidden/>
          </w:rPr>
        </w:r>
        <w:r w:rsidRPr="002D312B">
          <w:rPr>
            <w:webHidden/>
          </w:rPr>
          <w:fldChar w:fldCharType="separate"/>
        </w:r>
        <w:r w:rsidR="002D312B" w:rsidRPr="002D312B">
          <w:rPr>
            <w:webHidden/>
          </w:rPr>
          <w:t>2</w:t>
        </w:r>
        <w:r w:rsidRPr="002D312B">
          <w:rPr>
            <w:webHidden/>
          </w:rPr>
          <w:fldChar w:fldCharType="end"/>
        </w:r>
      </w:hyperlink>
    </w:p>
    <w:p w14:paraId="52356A0D" w14:textId="235073C7" w:rsidR="009D28F4" w:rsidRPr="002D312B" w:rsidRDefault="009D28F4">
      <w:pPr>
        <w:pStyle w:val="TOC2"/>
        <w:rPr>
          <w:rFonts w:eastAsiaTheme="minorEastAsia"/>
          <w:b w:val="0"/>
          <w:bCs w:val="0"/>
          <w:kern w:val="2"/>
          <w:sz w:val="24"/>
          <w:szCs w:val="24"/>
          <w:lang w:eastAsia="en-GB"/>
          <w14:ligatures w14:val="standardContextual"/>
        </w:rPr>
      </w:pPr>
      <w:hyperlink w:anchor="_Toc167117357" w:history="1">
        <w:r w:rsidRPr="002D312B">
          <w:rPr>
            <w:rStyle w:val="Hyperlink"/>
          </w:rPr>
          <w:t>2.2</w:t>
        </w:r>
        <w:r w:rsidRPr="002D312B">
          <w:rPr>
            <w:rFonts w:eastAsiaTheme="minorEastAsia"/>
            <w:b w:val="0"/>
            <w:bCs w:val="0"/>
            <w:kern w:val="2"/>
            <w:sz w:val="24"/>
            <w:szCs w:val="24"/>
            <w:lang w:eastAsia="en-GB"/>
            <w14:ligatures w14:val="standardContextual"/>
          </w:rPr>
          <w:tab/>
        </w:r>
        <w:r w:rsidRPr="002D312B">
          <w:rPr>
            <w:rStyle w:val="Hyperlink"/>
          </w:rPr>
          <w:t>Five steps of the AIS</w:t>
        </w:r>
        <w:r w:rsidRPr="002D312B">
          <w:rPr>
            <w:webHidden/>
          </w:rPr>
          <w:tab/>
        </w:r>
        <w:r w:rsidRPr="002D312B">
          <w:rPr>
            <w:webHidden/>
          </w:rPr>
          <w:fldChar w:fldCharType="begin"/>
        </w:r>
        <w:r w:rsidRPr="002D312B">
          <w:rPr>
            <w:webHidden/>
          </w:rPr>
          <w:instrText xml:space="preserve"> PAGEREF _Toc167117357 \h </w:instrText>
        </w:r>
        <w:r w:rsidRPr="002D312B">
          <w:rPr>
            <w:webHidden/>
          </w:rPr>
        </w:r>
        <w:r w:rsidRPr="002D312B">
          <w:rPr>
            <w:webHidden/>
          </w:rPr>
          <w:fldChar w:fldCharType="separate"/>
        </w:r>
        <w:r w:rsidR="002D312B" w:rsidRPr="002D312B">
          <w:rPr>
            <w:webHidden/>
          </w:rPr>
          <w:t>3</w:t>
        </w:r>
        <w:r w:rsidRPr="002D312B">
          <w:rPr>
            <w:webHidden/>
          </w:rPr>
          <w:fldChar w:fldCharType="end"/>
        </w:r>
      </w:hyperlink>
    </w:p>
    <w:p w14:paraId="66325980" w14:textId="540B5D0D" w:rsidR="009D28F4" w:rsidRPr="002D312B" w:rsidRDefault="009D28F4">
      <w:pPr>
        <w:pStyle w:val="TOC2"/>
        <w:rPr>
          <w:rFonts w:eastAsiaTheme="minorEastAsia"/>
          <w:b w:val="0"/>
          <w:bCs w:val="0"/>
          <w:kern w:val="2"/>
          <w:sz w:val="24"/>
          <w:szCs w:val="24"/>
          <w:lang w:eastAsia="en-GB"/>
          <w14:ligatures w14:val="standardContextual"/>
        </w:rPr>
      </w:pPr>
      <w:hyperlink w:anchor="_Toc167117358" w:history="1">
        <w:r w:rsidRPr="002D312B">
          <w:rPr>
            <w:rStyle w:val="Hyperlink"/>
          </w:rPr>
          <w:t>2.3</w:t>
        </w:r>
        <w:r w:rsidRPr="002D312B">
          <w:rPr>
            <w:rFonts w:eastAsiaTheme="minorEastAsia"/>
            <w:b w:val="0"/>
            <w:bCs w:val="0"/>
            <w:kern w:val="2"/>
            <w:sz w:val="24"/>
            <w:szCs w:val="24"/>
            <w:lang w:eastAsia="en-GB"/>
            <w14:ligatures w14:val="standardContextual"/>
          </w:rPr>
          <w:tab/>
        </w:r>
        <w:r w:rsidRPr="002D312B">
          <w:rPr>
            <w:rStyle w:val="Hyperlink"/>
          </w:rPr>
          <w:t>Information in different languages</w:t>
        </w:r>
        <w:r w:rsidRPr="002D312B">
          <w:rPr>
            <w:webHidden/>
          </w:rPr>
          <w:tab/>
        </w:r>
        <w:r w:rsidRPr="002D312B">
          <w:rPr>
            <w:webHidden/>
          </w:rPr>
          <w:fldChar w:fldCharType="begin"/>
        </w:r>
        <w:r w:rsidRPr="002D312B">
          <w:rPr>
            <w:webHidden/>
          </w:rPr>
          <w:instrText xml:space="preserve"> PAGEREF _Toc167117358 \h </w:instrText>
        </w:r>
        <w:r w:rsidRPr="002D312B">
          <w:rPr>
            <w:webHidden/>
          </w:rPr>
        </w:r>
        <w:r w:rsidRPr="002D312B">
          <w:rPr>
            <w:webHidden/>
          </w:rPr>
          <w:fldChar w:fldCharType="separate"/>
        </w:r>
        <w:r w:rsidR="002D312B" w:rsidRPr="002D312B">
          <w:rPr>
            <w:webHidden/>
          </w:rPr>
          <w:t>4</w:t>
        </w:r>
        <w:r w:rsidRPr="002D312B">
          <w:rPr>
            <w:webHidden/>
          </w:rPr>
          <w:fldChar w:fldCharType="end"/>
        </w:r>
      </w:hyperlink>
    </w:p>
    <w:p w14:paraId="34A0691B" w14:textId="240F77A8" w:rsidR="009D28F4" w:rsidRPr="002D312B" w:rsidRDefault="009D28F4">
      <w:pPr>
        <w:pStyle w:val="TOC1"/>
        <w:rPr>
          <w:rStyle w:val="Hyperlink"/>
          <w:rFonts w:ascii="Arial" w:hAnsi="Arial" w:cs="Arial"/>
          <w:caps w:val="0"/>
          <w:noProof/>
        </w:rPr>
      </w:pPr>
      <w:hyperlink w:anchor="_Toc167117359" w:history="1">
        <w:r w:rsidRPr="002D312B">
          <w:rPr>
            <w:rStyle w:val="Hyperlink"/>
            <w:rFonts w:ascii="Arial" w:hAnsi="Arial" w:cs="Arial"/>
            <w:caps w:val="0"/>
            <w:noProof/>
          </w:rPr>
          <w:t>3</w:t>
        </w:r>
        <w:r w:rsidRPr="002D312B">
          <w:rPr>
            <w:rFonts w:ascii="Arial" w:eastAsiaTheme="minorEastAsia" w:hAnsi="Arial" w:cs="Arial"/>
            <w:b w:val="0"/>
            <w:bCs w:val="0"/>
            <w:caps w:val="0"/>
            <w:noProof/>
            <w:kern w:val="2"/>
            <w:lang w:eastAsia="en-GB"/>
            <w14:ligatures w14:val="standardContextual"/>
          </w:rPr>
          <w:tab/>
        </w:r>
        <w:r w:rsidRPr="002D312B">
          <w:rPr>
            <w:rStyle w:val="Hyperlink"/>
            <w:rFonts w:ascii="Arial" w:hAnsi="Arial" w:cs="Arial"/>
            <w:caps w:val="0"/>
            <w:noProof/>
          </w:rPr>
          <w:t>Useful resources</w:t>
        </w:r>
        <w:r w:rsidRPr="002D312B">
          <w:rPr>
            <w:rFonts w:ascii="Arial" w:hAnsi="Arial" w:cs="Arial"/>
            <w:caps w:val="0"/>
            <w:noProof/>
            <w:webHidden/>
          </w:rPr>
          <w:tab/>
        </w:r>
        <w:r w:rsidRPr="002D312B">
          <w:rPr>
            <w:rFonts w:ascii="Arial" w:hAnsi="Arial" w:cs="Arial"/>
            <w:caps w:val="0"/>
            <w:noProof/>
            <w:webHidden/>
          </w:rPr>
          <w:fldChar w:fldCharType="begin"/>
        </w:r>
        <w:r w:rsidRPr="002D312B">
          <w:rPr>
            <w:rFonts w:ascii="Arial" w:hAnsi="Arial" w:cs="Arial"/>
            <w:caps w:val="0"/>
            <w:noProof/>
            <w:webHidden/>
          </w:rPr>
          <w:instrText xml:space="preserve"> PAGEREF _Toc167117359 \h </w:instrText>
        </w:r>
        <w:r w:rsidRPr="002D312B">
          <w:rPr>
            <w:rFonts w:ascii="Arial" w:hAnsi="Arial" w:cs="Arial"/>
            <w:caps w:val="0"/>
            <w:noProof/>
            <w:webHidden/>
          </w:rPr>
        </w:r>
        <w:r w:rsidRPr="002D312B">
          <w:rPr>
            <w:rFonts w:ascii="Arial" w:hAnsi="Arial" w:cs="Arial"/>
            <w:caps w:val="0"/>
            <w:noProof/>
            <w:webHidden/>
          </w:rPr>
          <w:fldChar w:fldCharType="separate"/>
        </w:r>
        <w:r w:rsidR="002D312B" w:rsidRPr="002D312B">
          <w:rPr>
            <w:rFonts w:ascii="Arial" w:hAnsi="Arial" w:cs="Arial"/>
            <w:caps w:val="0"/>
            <w:noProof/>
            <w:webHidden/>
          </w:rPr>
          <w:t>4</w:t>
        </w:r>
        <w:r w:rsidRPr="002D312B">
          <w:rPr>
            <w:rFonts w:ascii="Arial" w:hAnsi="Arial" w:cs="Arial"/>
            <w:caps w:val="0"/>
            <w:noProof/>
            <w:webHidden/>
          </w:rPr>
          <w:fldChar w:fldCharType="end"/>
        </w:r>
      </w:hyperlink>
    </w:p>
    <w:p w14:paraId="091C42E9" w14:textId="77777777" w:rsidR="009D28F4" w:rsidRPr="002D312B" w:rsidRDefault="009D28F4" w:rsidP="009D28F4">
      <w:pPr>
        <w:rPr>
          <w:rFonts w:ascii="Arial" w:eastAsiaTheme="minorEastAsia" w:hAnsi="Arial" w:cs="Arial"/>
          <w:noProof/>
          <w:lang w:eastAsia="en-US"/>
        </w:rPr>
      </w:pPr>
    </w:p>
    <w:p w14:paraId="4F17AACB" w14:textId="77777777" w:rsidR="009D28F4" w:rsidRPr="002D312B" w:rsidRDefault="009D28F4" w:rsidP="009D28F4">
      <w:pPr>
        <w:rPr>
          <w:rFonts w:ascii="Arial" w:eastAsiaTheme="minorEastAsia" w:hAnsi="Arial" w:cs="Arial"/>
          <w:noProof/>
          <w:lang w:eastAsia="en-US"/>
        </w:rPr>
      </w:pPr>
    </w:p>
    <w:p w14:paraId="515A72B2" w14:textId="77777777" w:rsidR="009D28F4" w:rsidRPr="002D312B" w:rsidRDefault="009D28F4" w:rsidP="009D28F4">
      <w:pPr>
        <w:rPr>
          <w:rFonts w:ascii="Arial" w:eastAsiaTheme="minorEastAsia" w:hAnsi="Arial" w:cs="Arial"/>
          <w:noProof/>
          <w:lang w:eastAsia="en-US"/>
        </w:rPr>
      </w:pPr>
    </w:p>
    <w:p w14:paraId="08CCEAB7" w14:textId="77777777" w:rsidR="009D28F4" w:rsidRPr="002D312B" w:rsidRDefault="009D28F4" w:rsidP="009D28F4">
      <w:pPr>
        <w:rPr>
          <w:rFonts w:ascii="Arial" w:eastAsiaTheme="minorEastAsia" w:hAnsi="Arial" w:cs="Arial"/>
          <w:noProof/>
          <w:lang w:eastAsia="en-US"/>
        </w:rPr>
      </w:pPr>
    </w:p>
    <w:p w14:paraId="338ED67D" w14:textId="77777777" w:rsidR="009D28F4" w:rsidRPr="002D312B" w:rsidRDefault="009D28F4" w:rsidP="009D28F4">
      <w:pPr>
        <w:rPr>
          <w:rFonts w:ascii="Arial" w:eastAsiaTheme="minorEastAsia" w:hAnsi="Arial" w:cs="Arial"/>
          <w:noProof/>
          <w:lang w:eastAsia="en-US"/>
        </w:rPr>
      </w:pPr>
    </w:p>
    <w:p w14:paraId="3E8C9307" w14:textId="77777777" w:rsidR="009D28F4" w:rsidRPr="002D312B" w:rsidRDefault="009D28F4" w:rsidP="009D28F4">
      <w:pPr>
        <w:rPr>
          <w:rFonts w:ascii="Arial" w:eastAsiaTheme="minorEastAsia" w:hAnsi="Arial" w:cs="Arial"/>
          <w:noProof/>
          <w:lang w:eastAsia="en-US"/>
        </w:rPr>
      </w:pPr>
    </w:p>
    <w:p w14:paraId="0EB456FD" w14:textId="77777777" w:rsidR="009D28F4" w:rsidRPr="002D312B" w:rsidRDefault="009D28F4" w:rsidP="009D28F4">
      <w:pPr>
        <w:rPr>
          <w:rFonts w:ascii="Arial" w:eastAsiaTheme="minorEastAsia" w:hAnsi="Arial" w:cs="Arial"/>
          <w:noProof/>
          <w:lang w:eastAsia="en-US"/>
        </w:rPr>
      </w:pPr>
    </w:p>
    <w:p w14:paraId="57F0C180" w14:textId="77777777" w:rsidR="009D28F4" w:rsidRPr="002D312B" w:rsidRDefault="009D28F4" w:rsidP="009D28F4">
      <w:pPr>
        <w:rPr>
          <w:rFonts w:ascii="Arial" w:eastAsiaTheme="minorEastAsia" w:hAnsi="Arial" w:cs="Arial"/>
          <w:noProof/>
          <w:lang w:eastAsia="en-US"/>
        </w:rPr>
      </w:pPr>
    </w:p>
    <w:p w14:paraId="00828B81" w14:textId="77777777" w:rsidR="009D28F4" w:rsidRPr="002D312B" w:rsidRDefault="009D28F4" w:rsidP="009D28F4">
      <w:pPr>
        <w:rPr>
          <w:rFonts w:ascii="Arial" w:eastAsiaTheme="minorEastAsia" w:hAnsi="Arial" w:cs="Arial"/>
          <w:noProof/>
          <w:lang w:eastAsia="en-US"/>
        </w:rPr>
      </w:pPr>
    </w:p>
    <w:p w14:paraId="3504CF85" w14:textId="77777777" w:rsidR="009D28F4" w:rsidRPr="002D312B" w:rsidRDefault="009D28F4" w:rsidP="009D28F4">
      <w:pPr>
        <w:rPr>
          <w:rFonts w:ascii="Arial" w:eastAsiaTheme="minorEastAsia" w:hAnsi="Arial" w:cs="Arial"/>
          <w:noProof/>
          <w:lang w:eastAsia="en-US"/>
        </w:rPr>
      </w:pPr>
    </w:p>
    <w:p w14:paraId="6EB73822" w14:textId="77777777" w:rsidR="009D28F4" w:rsidRPr="002D312B" w:rsidRDefault="009D28F4" w:rsidP="009D28F4">
      <w:pPr>
        <w:rPr>
          <w:rFonts w:ascii="Arial" w:eastAsiaTheme="minorEastAsia" w:hAnsi="Arial" w:cs="Arial"/>
          <w:noProof/>
          <w:lang w:eastAsia="en-US"/>
        </w:rPr>
      </w:pPr>
    </w:p>
    <w:p w14:paraId="17853B52" w14:textId="77777777" w:rsidR="009D28F4" w:rsidRPr="002D312B" w:rsidRDefault="009D28F4" w:rsidP="009D28F4">
      <w:pPr>
        <w:rPr>
          <w:rFonts w:ascii="Arial" w:eastAsiaTheme="minorEastAsia" w:hAnsi="Arial" w:cs="Arial"/>
          <w:noProof/>
          <w:lang w:eastAsia="en-US"/>
        </w:rPr>
      </w:pPr>
    </w:p>
    <w:p w14:paraId="0486BFFD" w14:textId="77777777" w:rsidR="009D28F4" w:rsidRPr="002D312B" w:rsidRDefault="009D28F4" w:rsidP="009D28F4">
      <w:pPr>
        <w:rPr>
          <w:rFonts w:ascii="Arial" w:eastAsiaTheme="minorEastAsia" w:hAnsi="Arial" w:cs="Arial"/>
          <w:noProof/>
          <w:lang w:eastAsia="en-US"/>
        </w:rPr>
      </w:pPr>
    </w:p>
    <w:p w14:paraId="0825F874" w14:textId="77777777" w:rsidR="009D28F4" w:rsidRPr="002D312B" w:rsidRDefault="009D28F4" w:rsidP="009D28F4">
      <w:pPr>
        <w:rPr>
          <w:rFonts w:ascii="Arial" w:eastAsiaTheme="minorEastAsia" w:hAnsi="Arial" w:cs="Arial"/>
          <w:noProof/>
          <w:lang w:eastAsia="en-US"/>
        </w:rPr>
      </w:pPr>
    </w:p>
    <w:p w14:paraId="61D2DB2C" w14:textId="77777777" w:rsidR="009D28F4" w:rsidRPr="002D312B" w:rsidRDefault="009D28F4" w:rsidP="009D28F4">
      <w:pPr>
        <w:rPr>
          <w:rFonts w:ascii="Arial" w:eastAsiaTheme="minorEastAsia" w:hAnsi="Arial" w:cs="Arial"/>
          <w:noProof/>
          <w:lang w:eastAsia="en-US"/>
        </w:rPr>
      </w:pPr>
    </w:p>
    <w:p w14:paraId="36810AD2" w14:textId="47334BF5" w:rsidR="00B86ABC" w:rsidRDefault="00B86ABC">
      <w:pPr>
        <w:rPr>
          <w:rFonts w:ascii="Arial" w:eastAsiaTheme="minorEastAsia" w:hAnsi="Arial" w:cs="Arial"/>
          <w:noProof/>
          <w:lang w:eastAsia="en-US"/>
        </w:rPr>
      </w:pPr>
      <w:r>
        <w:rPr>
          <w:rFonts w:ascii="Arial" w:eastAsiaTheme="minorEastAsia" w:hAnsi="Arial" w:cs="Arial"/>
          <w:noProof/>
          <w:lang w:eastAsia="en-US"/>
        </w:rPr>
        <w:br w:type="page"/>
      </w:r>
    </w:p>
    <w:p w14:paraId="324919C2" w14:textId="08ECEFFA" w:rsidR="00CD211E" w:rsidRPr="00CC4228" w:rsidRDefault="00CD211E" w:rsidP="00361316">
      <w:pPr>
        <w:tabs>
          <w:tab w:val="left" w:pos="2436"/>
        </w:tabs>
        <w:rPr>
          <w:rFonts w:ascii="Arial" w:hAnsi="Arial" w:cs="Arial"/>
          <w:sz w:val="20"/>
          <w:szCs w:val="28"/>
        </w:rPr>
      </w:pPr>
      <w:r w:rsidRPr="002D312B">
        <w:rPr>
          <w:rFonts w:ascii="Arial" w:hAnsi="Arial" w:cs="Arial"/>
          <w:sz w:val="20"/>
          <w:szCs w:val="28"/>
        </w:rPr>
        <w:lastRenderedPageBreak/>
        <w:fldChar w:fldCharType="end"/>
      </w:r>
    </w:p>
    <w:p w14:paraId="396DE6B7" w14:textId="19D118DD" w:rsidR="00CD211E" w:rsidRPr="00721C44" w:rsidRDefault="00CD211E" w:rsidP="000F0B81">
      <w:pPr>
        <w:pStyle w:val="Heading1"/>
        <w:keepLines/>
        <w:pBdr>
          <w:bottom w:val="single" w:sz="4" w:space="1" w:color="595959" w:themeColor="text1" w:themeTint="A6"/>
        </w:pBdr>
        <w:spacing w:before="0" w:after="160"/>
        <w:ind w:left="431" w:hanging="431"/>
        <w:rPr>
          <w:sz w:val="28"/>
          <w:szCs w:val="28"/>
        </w:rPr>
      </w:pPr>
      <w:bookmarkStart w:id="0" w:name="_Toc167117352"/>
      <w:r w:rsidRPr="00721C44">
        <w:rPr>
          <w:sz w:val="28"/>
          <w:szCs w:val="28"/>
        </w:rPr>
        <w:t>Introduction</w:t>
      </w:r>
      <w:bookmarkEnd w:id="0"/>
    </w:p>
    <w:p w14:paraId="4838E002" w14:textId="273D2EC4" w:rsidR="00CD211E" w:rsidRPr="009F6314" w:rsidRDefault="00583A9B" w:rsidP="00926D59">
      <w:pPr>
        <w:pStyle w:val="Heading2"/>
        <w:ind w:left="567" w:hanging="567"/>
        <w:rPr>
          <w:rFonts w:ascii="Arial" w:hAnsi="Arial" w:cs="Arial"/>
          <w:smallCaps w:val="0"/>
          <w:sz w:val="24"/>
          <w:szCs w:val="24"/>
          <w:lang w:val="en-GB"/>
        </w:rPr>
      </w:pPr>
      <w:bookmarkStart w:id="1" w:name="_Toc167117353"/>
      <w:r w:rsidRPr="009F6314">
        <w:rPr>
          <w:rFonts w:ascii="Arial" w:hAnsi="Arial" w:cs="Arial"/>
          <w:smallCaps w:val="0"/>
          <w:sz w:val="24"/>
          <w:szCs w:val="24"/>
          <w:lang w:val="en-GB"/>
        </w:rPr>
        <w:t>P</w:t>
      </w:r>
      <w:r w:rsidR="00CD211E" w:rsidRPr="009F6314">
        <w:rPr>
          <w:rFonts w:ascii="Arial" w:hAnsi="Arial" w:cs="Arial"/>
          <w:smallCaps w:val="0"/>
          <w:sz w:val="24"/>
          <w:szCs w:val="24"/>
          <w:lang w:val="en-GB"/>
        </w:rPr>
        <w:t xml:space="preserve">olicy </w:t>
      </w:r>
      <w:r w:rsidR="007D2957" w:rsidRPr="009F6314">
        <w:rPr>
          <w:rFonts w:ascii="Arial" w:hAnsi="Arial" w:cs="Arial"/>
          <w:smallCaps w:val="0"/>
          <w:sz w:val="24"/>
          <w:szCs w:val="24"/>
          <w:lang w:val="en-GB"/>
        </w:rPr>
        <w:t>s</w:t>
      </w:r>
      <w:r w:rsidR="00CD211E" w:rsidRPr="009F6314">
        <w:rPr>
          <w:rFonts w:ascii="Arial" w:hAnsi="Arial" w:cs="Arial"/>
          <w:smallCaps w:val="0"/>
          <w:sz w:val="24"/>
          <w:szCs w:val="24"/>
          <w:lang w:val="en-GB"/>
        </w:rPr>
        <w:t>tatement</w:t>
      </w:r>
      <w:bookmarkEnd w:id="1"/>
    </w:p>
    <w:p w14:paraId="48F68B49" w14:textId="77777777" w:rsidR="00CD211E" w:rsidRPr="009F6314" w:rsidRDefault="00CD211E" w:rsidP="00CD211E">
      <w:pPr>
        <w:rPr>
          <w:rFonts w:ascii="Arial" w:hAnsi="Arial" w:cs="Arial"/>
        </w:rPr>
      </w:pPr>
    </w:p>
    <w:p w14:paraId="2E1EC97D" w14:textId="60669C99" w:rsidR="004D2700" w:rsidRPr="00A16B75" w:rsidRDefault="00A16B75" w:rsidP="001D49C0">
      <w:pPr>
        <w:rPr>
          <w:rFonts w:ascii="Arial" w:hAnsi="Arial" w:cs="Arial"/>
          <w:color w:val="000000" w:themeColor="text1"/>
          <w:sz w:val="22"/>
          <w:szCs w:val="22"/>
          <w:shd w:val="clear" w:color="auto" w:fill="FFFFFF"/>
        </w:rPr>
      </w:pPr>
      <w:r w:rsidRPr="00A16B75">
        <w:rPr>
          <w:rFonts w:ascii="Arial" w:hAnsi="Arial" w:cs="Arial"/>
          <w:sz w:val="22"/>
          <w:szCs w:val="22"/>
        </w:rPr>
        <w:t xml:space="preserve">The </w:t>
      </w:r>
      <w:hyperlink r:id="rId9" w:history="1">
        <w:r w:rsidRPr="00A16B75">
          <w:rPr>
            <w:rStyle w:val="Hyperlink"/>
            <w:rFonts w:ascii="Arial" w:hAnsi="Arial" w:cs="Arial"/>
            <w:sz w:val="22"/>
            <w:szCs w:val="22"/>
          </w:rPr>
          <w:t>Health and Social Care Act 2012</w:t>
        </w:r>
      </w:hyperlink>
      <w:r>
        <w:rPr>
          <w:rFonts w:ascii="Arial" w:hAnsi="Arial" w:cs="Arial"/>
          <w:sz w:val="22"/>
          <w:szCs w:val="22"/>
        </w:rPr>
        <w:t xml:space="preserve"> states that </w:t>
      </w:r>
      <w:r w:rsidR="00B86ABC">
        <w:rPr>
          <w:rFonts w:ascii="Arial" w:hAnsi="Arial" w:cs="Arial"/>
          <w:sz w:val="22"/>
          <w:szCs w:val="22"/>
        </w:rPr>
        <w:t>Burscough Family Practice</w:t>
      </w:r>
      <w:r>
        <w:rPr>
          <w:rFonts w:ascii="Arial" w:hAnsi="Arial" w:cs="Arial"/>
          <w:sz w:val="22"/>
          <w:szCs w:val="22"/>
        </w:rPr>
        <w:t xml:space="preserve"> must have regard to, and implement the </w:t>
      </w:r>
      <w:hyperlink r:id="rId10" w:history="1">
        <w:r w:rsidRPr="00A16B75">
          <w:rPr>
            <w:rStyle w:val="Hyperlink"/>
            <w:rFonts w:ascii="Arial" w:hAnsi="Arial" w:cs="Arial"/>
            <w:sz w:val="22"/>
            <w:szCs w:val="22"/>
          </w:rPr>
          <w:t>Accessible Information Standard</w:t>
        </w:r>
      </w:hyperlink>
      <w:r>
        <w:rPr>
          <w:rFonts w:ascii="Arial" w:hAnsi="Arial" w:cs="Arial"/>
          <w:sz w:val="22"/>
          <w:szCs w:val="22"/>
        </w:rPr>
        <w:t xml:space="preserve"> (AIS).  </w:t>
      </w:r>
    </w:p>
    <w:p w14:paraId="4C1A9363" w14:textId="77777777" w:rsidR="00A97898" w:rsidRPr="00721C44" w:rsidRDefault="00A97898" w:rsidP="001D49C0">
      <w:pPr>
        <w:rPr>
          <w:rFonts w:ascii="Arial" w:hAnsi="Arial" w:cs="Arial"/>
          <w:color w:val="000000" w:themeColor="text1"/>
          <w:sz w:val="22"/>
          <w:shd w:val="clear" w:color="auto" w:fill="FFFFFF"/>
        </w:rPr>
      </w:pPr>
    </w:p>
    <w:p w14:paraId="2A0A3F86" w14:textId="77777777" w:rsidR="00F44FEF" w:rsidRDefault="001D49C0" w:rsidP="00A97898">
      <w:pPr>
        <w:rPr>
          <w:rFonts w:ascii="Arial" w:hAnsi="Arial" w:cs="Arial"/>
          <w:color w:val="000000" w:themeColor="text1"/>
          <w:sz w:val="22"/>
          <w:szCs w:val="22"/>
        </w:rPr>
      </w:pPr>
      <w:r w:rsidRPr="00721C44">
        <w:rPr>
          <w:rFonts w:ascii="Arial" w:hAnsi="Arial" w:cs="Arial"/>
          <w:color w:val="000000" w:themeColor="text1"/>
          <w:sz w:val="22"/>
          <w:shd w:val="clear" w:color="auto" w:fill="FFFFFF"/>
        </w:rPr>
        <w:t xml:space="preserve">The </w:t>
      </w:r>
      <w:r w:rsidR="0041255A">
        <w:rPr>
          <w:rFonts w:ascii="Arial" w:hAnsi="Arial" w:cs="Arial"/>
          <w:color w:val="000000" w:themeColor="text1"/>
          <w:sz w:val="22"/>
          <w:shd w:val="clear" w:color="auto" w:fill="FFFFFF"/>
        </w:rPr>
        <w:t>AIS</w:t>
      </w:r>
      <w:r w:rsidRPr="00721C44">
        <w:rPr>
          <w:rFonts w:ascii="Arial" w:hAnsi="Arial" w:cs="Arial"/>
          <w:color w:val="000000" w:themeColor="text1"/>
          <w:sz w:val="22"/>
          <w:shd w:val="clear" w:color="auto" w:fill="FFFFFF"/>
        </w:rPr>
        <w:t xml:space="preserve"> sets out a specific, consistent approach to identifying, recording, flagging, </w:t>
      </w:r>
      <w:r w:rsidRPr="00721C44">
        <w:rPr>
          <w:rFonts w:ascii="Arial" w:hAnsi="Arial" w:cs="Arial"/>
          <w:color w:val="000000" w:themeColor="text1"/>
          <w:sz w:val="22"/>
          <w:szCs w:val="22"/>
          <w:shd w:val="clear" w:color="auto" w:fill="FFFFFF"/>
        </w:rPr>
        <w:t>sharing and meeting the information and communication support needs of patients, service users, carers and parents with a disability, impairment or sensory loss.</w:t>
      </w:r>
      <w:r w:rsidR="004D2700" w:rsidRPr="009F6314">
        <w:rPr>
          <w:rFonts w:ascii="Arial" w:hAnsi="Arial" w:cs="Arial"/>
          <w:color w:val="000000" w:themeColor="text1"/>
          <w:sz w:val="22"/>
          <w:szCs w:val="22"/>
        </w:rPr>
        <w:t xml:space="preserve"> </w:t>
      </w:r>
    </w:p>
    <w:p w14:paraId="6F332973" w14:textId="76420A3B" w:rsidR="00A97898" w:rsidRDefault="00A97898" w:rsidP="00A97898">
      <w:pPr>
        <w:rPr>
          <w:rFonts w:ascii="Arial" w:eastAsia="Calibri" w:hAnsi="Arial" w:cs="Arial"/>
          <w:sz w:val="22"/>
          <w:szCs w:val="22"/>
        </w:rPr>
      </w:pPr>
    </w:p>
    <w:p w14:paraId="69E33241" w14:textId="1BC8C5A6" w:rsidR="00C845F4" w:rsidRPr="0041255A" w:rsidRDefault="00A97898" w:rsidP="0041255A">
      <w:pPr>
        <w:shd w:val="clear" w:color="auto" w:fill="FFFFFF"/>
        <w:rPr>
          <w:rFonts w:ascii="Arial" w:hAnsi="Arial" w:cs="Arial"/>
          <w:sz w:val="22"/>
        </w:rPr>
      </w:pPr>
      <w:r>
        <w:rPr>
          <w:rFonts w:ascii="Arial" w:hAnsi="Arial" w:cs="Arial"/>
          <w:sz w:val="22"/>
        </w:rPr>
        <w:t xml:space="preserve">This policy should be read in </w:t>
      </w:r>
      <w:r w:rsidR="0041255A">
        <w:rPr>
          <w:rFonts w:ascii="Arial" w:hAnsi="Arial" w:cs="Arial"/>
          <w:sz w:val="22"/>
        </w:rPr>
        <w:t>conjunction</w:t>
      </w:r>
      <w:r>
        <w:rPr>
          <w:rFonts w:ascii="Arial" w:hAnsi="Arial" w:cs="Arial"/>
          <w:sz w:val="22"/>
        </w:rPr>
        <w:t xml:space="preserve"> with</w:t>
      </w:r>
      <w:r w:rsidR="00AB6ACF">
        <w:rPr>
          <w:rFonts w:ascii="Arial" w:hAnsi="Arial" w:cs="Arial"/>
          <w:sz w:val="22"/>
        </w:rPr>
        <w:t xml:space="preserve"> the</w:t>
      </w:r>
      <w:r>
        <w:rPr>
          <w:rFonts w:ascii="Arial" w:hAnsi="Arial" w:cs="Arial"/>
          <w:sz w:val="22"/>
        </w:rPr>
        <w:t xml:space="preserve"> </w:t>
      </w:r>
      <w:hyperlink r:id="rId11" w:history="1">
        <w:r w:rsidR="00A16B75">
          <w:rPr>
            <w:rStyle w:val="Hyperlink"/>
            <w:rFonts w:ascii="Arial" w:hAnsi="Arial" w:cs="Arial"/>
            <w:sz w:val="22"/>
          </w:rPr>
          <w:t xml:space="preserve">CQC’s GP </w:t>
        </w:r>
        <w:r w:rsidR="002D312B">
          <w:rPr>
            <w:rStyle w:val="Hyperlink"/>
            <w:rFonts w:ascii="Arial" w:hAnsi="Arial" w:cs="Arial"/>
            <w:sz w:val="22"/>
          </w:rPr>
          <w:t>Mythbuster</w:t>
        </w:r>
        <w:r w:rsidR="00A16B75">
          <w:rPr>
            <w:rStyle w:val="Hyperlink"/>
            <w:rFonts w:ascii="Arial" w:hAnsi="Arial" w:cs="Arial"/>
            <w:sz w:val="22"/>
          </w:rPr>
          <w:t xml:space="preserve"> 20: Making information accessible</w:t>
        </w:r>
      </w:hyperlink>
      <w:r w:rsidRPr="00CC4228">
        <w:rPr>
          <w:rStyle w:val="Hyperlink"/>
          <w:rFonts w:ascii="Arial" w:hAnsi="Arial" w:cs="Arial"/>
          <w:color w:val="auto"/>
          <w:sz w:val="22"/>
          <w:u w:val="none"/>
        </w:rPr>
        <w:t xml:space="preserve"> and</w:t>
      </w:r>
      <w:r>
        <w:rPr>
          <w:rStyle w:val="Hyperlink"/>
          <w:rFonts w:ascii="Arial" w:hAnsi="Arial" w:cs="Arial"/>
          <w:color w:val="auto"/>
          <w:sz w:val="22"/>
          <w:u w:val="none"/>
        </w:rPr>
        <w:t xml:space="preserve"> </w:t>
      </w:r>
      <w:r w:rsidR="00AB6ACF">
        <w:rPr>
          <w:rStyle w:val="Hyperlink"/>
          <w:rFonts w:ascii="Arial" w:hAnsi="Arial" w:cs="Arial"/>
          <w:color w:val="auto"/>
          <w:sz w:val="22"/>
          <w:u w:val="none"/>
        </w:rPr>
        <w:t>its</w:t>
      </w:r>
      <w:r>
        <w:rPr>
          <w:rStyle w:val="Hyperlink"/>
          <w:rFonts w:ascii="Arial" w:hAnsi="Arial" w:cs="Arial"/>
          <w:color w:val="auto"/>
          <w:sz w:val="22"/>
          <w:u w:val="none"/>
        </w:rPr>
        <w:t xml:space="preserve"> document titled</w:t>
      </w:r>
      <w:r w:rsidRPr="00CC4228">
        <w:rPr>
          <w:rStyle w:val="Hyperlink"/>
          <w:rFonts w:ascii="Arial" w:hAnsi="Arial" w:cs="Arial"/>
          <w:color w:val="auto"/>
          <w:sz w:val="22"/>
          <w:u w:val="none"/>
        </w:rPr>
        <w:t xml:space="preserve"> </w:t>
      </w:r>
      <w:hyperlink r:id="rId12" w:history="1">
        <w:r w:rsidRPr="00BA773E">
          <w:rPr>
            <w:rStyle w:val="Hyperlink"/>
            <w:rFonts w:ascii="Arial" w:hAnsi="Arial" w:cs="Arial"/>
            <w:sz w:val="22"/>
          </w:rPr>
          <w:t>Meeting the Accessible Information Standard</w:t>
        </w:r>
      </w:hyperlink>
      <w:r w:rsidRPr="00CC4228">
        <w:rPr>
          <w:rStyle w:val="Hyperlink"/>
          <w:rFonts w:ascii="Arial" w:hAnsi="Arial" w:cs="Arial"/>
          <w:color w:val="auto"/>
          <w:sz w:val="22"/>
          <w:u w:val="none"/>
        </w:rPr>
        <w:t>.</w:t>
      </w:r>
    </w:p>
    <w:p w14:paraId="5F530C6C" w14:textId="4DEB9427" w:rsidR="000845FE" w:rsidRPr="009F6314" w:rsidRDefault="000845FE" w:rsidP="00926D59">
      <w:pPr>
        <w:pStyle w:val="Heading2"/>
        <w:ind w:left="567" w:hanging="567"/>
        <w:rPr>
          <w:rFonts w:ascii="Arial" w:hAnsi="Arial" w:cs="Arial"/>
          <w:smallCaps w:val="0"/>
          <w:sz w:val="24"/>
          <w:szCs w:val="24"/>
          <w:lang w:val="en-GB"/>
        </w:rPr>
      </w:pPr>
      <w:bookmarkStart w:id="2" w:name="_Toc85537975"/>
      <w:bookmarkStart w:id="3" w:name="_Toc85540829"/>
      <w:bookmarkStart w:id="4" w:name="_Toc85545267"/>
      <w:bookmarkStart w:id="5" w:name="_Toc85537976"/>
      <w:bookmarkStart w:id="6" w:name="_Toc85540830"/>
      <w:bookmarkStart w:id="7" w:name="_Toc85545268"/>
      <w:bookmarkStart w:id="8" w:name="_Toc85537977"/>
      <w:bookmarkStart w:id="9" w:name="_Toc85540831"/>
      <w:bookmarkStart w:id="10" w:name="_Toc85545269"/>
      <w:bookmarkStart w:id="11" w:name="_Toc85537978"/>
      <w:bookmarkStart w:id="12" w:name="_Toc85540832"/>
      <w:bookmarkStart w:id="13" w:name="_Toc85545270"/>
      <w:bookmarkStart w:id="14" w:name="_Toc85537979"/>
      <w:bookmarkStart w:id="15" w:name="_Toc85540833"/>
      <w:bookmarkStart w:id="16" w:name="_Toc85545271"/>
      <w:bookmarkStart w:id="17" w:name="_Toc85537980"/>
      <w:bookmarkStart w:id="18" w:name="_Toc85540834"/>
      <w:bookmarkStart w:id="19" w:name="_Toc85545272"/>
      <w:bookmarkStart w:id="20" w:name="_Toc85537981"/>
      <w:bookmarkStart w:id="21" w:name="_Toc85540835"/>
      <w:bookmarkStart w:id="22" w:name="_Toc85545273"/>
      <w:bookmarkStart w:id="23" w:name="_Toc85537982"/>
      <w:bookmarkStart w:id="24" w:name="_Toc85540836"/>
      <w:bookmarkStart w:id="25" w:name="_Toc85545274"/>
      <w:bookmarkStart w:id="26" w:name="_Toc54183115"/>
      <w:bookmarkStart w:id="27" w:name="_Toc54184105"/>
      <w:bookmarkStart w:id="28" w:name="_Toc54184594"/>
      <w:bookmarkStart w:id="29" w:name="_Toc54184619"/>
      <w:bookmarkStart w:id="30" w:name="_Toc494996985"/>
      <w:bookmarkStart w:id="31" w:name="_Toc167117354"/>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rsidRPr="009F6314">
        <w:rPr>
          <w:rFonts w:ascii="Arial" w:hAnsi="Arial" w:cs="Arial"/>
          <w:smallCaps w:val="0"/>
          <w:sz w:val="24"/>
          <w:szCs w:val="24"/>
          <w:lang w:val="en-GB"/>
        </w:rPr>
        <w:t>Status</w:t>
      </w:r>
      <w:bookmarkEnd w:id="30"/>
      <w:bookmarkEnd w:id="31"/>
    </w:p>
    <w:p w14:paraId="10106560" w14:textId="77777777" w:rsidR="000845FE" w:rsidRPr="00CC4228" w:rsidRDefault="000845FE" w:rsidP="004B0C41">
      <w:pPr>
        <w:jc w:val="center"/>
        <w:rPr>
          <w:rFonts w:cstheme="minorHAnsi"/>
        </w:rPr>
      </w:pPr>
    </w:p>
    <w:p w14:paraId="4ECBFA64" w14:textId="77777777" w:rsidR="00183885" w:rsidRPr="00646D0C" w:rsidRDefault="00183885" w:rsidP="00183885">
      <w:pPr>
        <w:rPr>
          <w:rFonts w:ascii="Arial" w:hAnsi="Arial" w:cs="Arial"/>
          <w:sz w:val="22"/>
          <w:szCs w:val="22"/>
        </w:rPr>
      </w:pPr>
      <w:r w:rsidRPr="002F2387">
        <w:rPr>
          <w:rFonts w:ascii="Arial" w:hAnsi="Arial" w:cs="Arial"/>
          <w:sz w:val="22"/>
          <w:szCs w:val="22"/>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2F2387">
          <w:rPr>
            <w:rStyle w:val="Hyperlink"/>
            <w:rFonts w:ascii="Arial" w:hAnsi="Arial" w:cs="Arial"/>
            <w:sz w:val="22"/>
            <w:szCs w:val="22"/>
          </w:rPr>
          <w:t>Equality Act 2010</w:t>
        </w:r>
      </w:hyperlink>
      <w:r w:rsidRPr="002F2387">
        <w:rPr>
          <w:rFonts w:ascii="Arial" w:hAnsi="Arial" w:cs="Arial"/>
          <w:sz w:val="22"/>
          <w:szCs w:val="22"/>
        </w:rPr>
        <w:t xml:space="preserve">. Consideration has been </w:t>
      </w:r>
      <w:r w:rsidRPr="00646D0C">
        <w:rPr>
          <w:rFonts w:ascii="Arial" w:hAnsi="Arial" w:cs="Arial"/>
          <w:sz w:val="22"/>
          <w:szCs w:val="22"/>
        </w:rPr>
        <w:t>given to the impact this policy might have regarding the individual protected characteristics of those to whom it applies.</w:t>
      </w:r>
    </w:p>
    <w:p w14:paraId="0251AAF2" w14:textId="77777777" w:rsidR="00183885" w:rsidRPr="009E4566" w:rsidRDefault="00183885" w:rsidP="00183885">
      <w:pPr>
        <w:rPr>
          <w:rFonts w:ascii="Arial" w:hAnsi="Arial" w:cs="Arial"/>
          <w:sz w:val="22"/>
          <w:szCs w:val="22"/>
        </w:rPr>
      </w:pPr>
    </w:p>
    <w:p w14:paraId="1217A683" w14:textId="77777777" w:rsidR="00183885" w:rsidRDefault="00183885" w:rsidP="00183885">
      <w:pPr>
        <w:rPr>
          <w:rFonts w:ascii="Arial" w:hAnsi="Arial" w:cs="Arial"/>
          <w:sz w:val="22"/>
          <w:szCs w:val="22"/>
        </w:rPr>
      </w:pPr>
      <w:r w:rsidRPr="009E4566">
        <w:rPr>
          <w:rFonts w:ascii="Arial" w:hAnsi="Arial" w:cs="Arial"/>
          <w:sz w:val="22"/>
          <w:szCs w:val="22"/>
        </w:rPr>
        <w:t>This document and any procedures contained within it are non-contractual and may be modified or withdrawn at any time. For the avoidance of doubt, it does not form part of your contract of employment. Furthermore, this document applies to all employees of the organisation and other individuals performing functions in relation to the organisation such as agency workers, locums and contractors.</w:t>
      </w:r>
    </w:p>
    <w:p w14:paraId="7AEACB28" w14:textId="56074CDA" w:rsidR="00B86ABC" w:rsidRDefault="00B86ABC" w:rsidP="00B86ABC">
      <w:pPr>
        <w:pStyle w:val="Heading2"/>
        <w:numPr>
          <w:ilvl w:val="0"/>
          <w:numId w:val="0"/>
        </w:numPr>
        <w:spacing w:line="256" w:lineRule="auto"/>
        <w:rPr>
          <w:rFonts w:ascii="Arial" w:hAnsi="Arial" w:cs="Arial"/>
          <w:smallCaps w:val="0"/>
          <w:color w:val="auto"/>
          <w:sz w:val="24"/>
          <w:szCs w:val="24"/>
          <w:lang w:val="en-GB"/>
        </w:rPr>
      </w:pPr>
      <w:bookmarkStart w:id="32" w:name="_Toc53682842"/>
      <w:bookmarkStart w:id="33" w:name="_Toc85545276"/>
      <w:r>
        <w:rPr>
          <w:rFonts w:ascii="Arial" w:hAnsi="Arial" w:cs="Arial"/>
          <w:smallCaps w:val="0"/>
          <w:color w:val="auto"/>
          <w:sz w:val="24"/>
          <w:szCs w:val="24"/>
          <w:lang w:val="en-GB"/>
        </w:rPr>
        <w:t xml:space="preserve">1.3   </w:t>
      </w:r>
      <w:r>
        <w:rPr>
          <w:rFonts w:ascii="Arial" w:hAnsi="Arial" w:cs="Arial"/>
          <w:smallCaps w:val="0"/>
          <w:color w:val="auto"/>
          <w:sz w:val="24"/>
          <w:szCs w:val="24"/>
          <w:lang w:val="en-GB"/>
        </w:rPr>
        <w:t>KLOE</w:t>
      </w:r>
      <w:bookmarkEnd w:id="32"/>
      <w:r>
        <w:rPr>
          <w:rFonts w:ascii="Arial" w:hAnsi="Arial" w:cs="Arial"/>
          <w:smallCaps w:val="0"/>
          <w:color w:val="auto"/>
          <w:sz w:val="24"/>
          <w:szCs w:val="24"/>
          <w:lang w:val="en-GB"/>
        </w:rPr>
        <w:t xml:space="preserve"> (England only)</w:t>
      </w:r>
      <w:bookmarkEnd w:id="33"/>
    </w:p>
    <w:p w14:paraId="1C80C9A6" w14:textId="77777777" w:rsidR="00B86ABC" w:rsidRDefault="00B86ABC" w:rsidP="00B86ABC">
      <w:pPr>
        <w:rPr>
          <w:color w:val="FF0000"/>
        </w:rPr>
      </w:pPr>
    </w:p>
    <w:p w14:paraId="13C4B28F" w14:textId="77777777" w:rsidR="00B86ABC" w:rsidRDefault="00B86ABC" w:rsidP="00B86ABC">
      <w:pPr>
        <w:rPr>
          <w:rFonts w:ascii="Arial" w:hAnsi="Arial" w:cs="Arial"/>
          <w:sz w:val="22"/>
          <w:szCs w:val="22"/>
        </w:rPr>
      </w:pPr>
      <w:r>
        <w:rPr>
          <w:rFonts w:ascii="Arial" w:hAnsi="Arial" w:cs="Arial"/>
          <w:sz w:val="22"/>
          <w:szCs w:val="22"/>
        </w:rPr>
        <w:t>In England, the Care Quality Commission would expect any primary care organisation to have a policy to support this process and this should be used as evidence of compliance against CQC Key Lines of Enquiry (KLOE).</w:t>
      </w:r>
      <w:r>
        <w:rPr>
          <w:rStyle w:val="FootnoteReference"/>
          <w:rFonts w:ascii="Arial" w:eastAsiaTheme="majorEastAsia" w:hAnsi="Arial" w:cs="Arial"/>
        </w:rPr>
        <w:footnoteReference w:id="1"/>
      </w:r>
      <w:r>
        <w:rPr>
          <w:rFonts w:ascii="Arial" w:hAnsi="Arial" w:cs="Arial"/>
          <w:sz w:val="22"/>
          <w:szCs w:val="22"/>
        </w:rPr>
        <w:t xml:space="preserve"> </w:t>
      </w:r>
    </w:p>
    <w:p w14:paraId="7C02D5D6" w14:textId="77777777" w:rsidR="00B86ABC" w:rsidRDefault="00B86ABC" w:rsidP="00B86ABC">
      <w:pPr>
        <w:rPr>
          <w:rFonts w:ascii="Arial" w:hAnsi="Arial" w:cs="Arial"/>
          <w:sz w:val="22"/>
          <w:szCs w:val="22"/>
        </w:rPr>
      </w:pPr>
    </w:p>
    <w:p w14:paraId="13D2744C" w14:textId="77777777" w:rsidR="00B86ABC" w:rsidRDefault="00B86ABC" w:rsidP="00B86ABC">
      <w:pPr>
        <w:rPr>
          <w:rFonts w:ascii="Arial" w:hAnsi="Arial" w:cs="Arial"/>
          <w:sz w:val="22"/>
          <w:szCs w:val="22"/>
        </w:rPr>
      </w:pPr>
      <w:r>
        <w:rPr>
          <w:rFonts w:ascii="Arial" w:hAnsi="Arial" w:cs="Arial"/>
          <w:sz w:val="22"/>
          <w:szCs w:val="22"/>
        </w:rPr>
        <w:t>Specifically, Burscough Family Practice will need to answer the CQC Key Question on ‘Effective’, ‘Caring’ and ‘Responsive’.</w:t>
      </w:r>
    </w:p>
    <w:p w14:paraId="0BC43D56" w14:textId="77777777" w:rsidR="00B86ABC" w:rsidRDefault="00B86ABC" w:rsidP="00B86ABC">
      <w:pPr>
        <w:rPr>
          <w:rFonts w:ascii="Arial" w:hAnsi="Arial" w:cs="Arial"/>
          <w:sz w:val="22"/>
          <w:szCs w:val="22"/>
        </w:rPr>
      </w:pPr>
    </w:p>
    <w:p w14:paraId="0271C8CA" w14:textId="77777777" w:rsidR="00B86ABC" w:rsidRDefault="00B86ABC" w:rsidP="00B86ABC">
      <w:pPr>
        <w:rPr>
          <w:rFonts w:ascii="Arial" w:hAnsi="Arial" w:cs="Arial"/>
          <w:sz w:val="22"/>
          <w:szCs w:val="22"/>
        </w:rPr>
      </w:pPr>
      <w:r>
        <w:rPr>
          <w:rFonts w:ascii="Arial" w:hAnsi="Arial" w:cs="Arial"/>
          <w:sz w:val="22"/>
          <w:szCs w:val="22"/>
        </w:rPr>
        <w:t>The following is the CQC definition of Effective:</w:t>
      </w:r>
    </w:p>
    <w:p w14:paraId="623097DE" w14:textId="77777777" w:rsidR="00B86ABC" w:rsidRDefault="00B86ABC" w:rsidP="00B86ABC">
      <w:pPr>
        <w:rPr>
          <w:rFonts w:ascii="Arial" w:hAnsi="Arial" w:cs="Arial"/>
          <w:sz w:val="22"/>
          <w:szCs w:val="22"/>
        </w:rPr>
      </w:pPr>
    </w:p>
    <w:p w14:paraId="7D3EF91D" w14:textId="77777777" w:rsidR="00B86ABC" w:rsidRDefault="00B86ABC" w:rsidP="00B86ABC">
      <w:pPr>
        <w:rPr>
          <w:rFonts w:ascii="Arial" w:hAnsi="Arial" w:cs="Arial"/>
          <w:i/>
          <w:iCs/>
          <w:sz w:val="22"/>
          <w:szCs w:val="22"/>
        </w:rPr>
      </w:pPr>
      <w:r>
        <w:rPr>
          <w:rFonts w:ascii="Arial" w:hAnsi="Arial" w:cs="Arial"/>
          <w:i/>
          <w:iCs/>
          <w:sz w:val="22"/>
          <w:szCs w:val="22"/>
        </w:rPr>
        <w:t xml:space="preserve">By effective, we mean that people’s care, treatment and support </w:t>
      </w:r>
      <w:proofErr w:type="gramStart"/>
      <w:r>
        <w:rPr>
          <w:rFonts w:ascii="Arial" w:hAnsi="Arial" w:cs="Arial"/>
          <w:i/>
          <w:iCs/>
          <w:sz w:val="22"/>
          <w:szCs w:val="22"/>
        </w:rPr>
        <w:t>achieves</w:t>
      </w:r>
      <w:proofErr w:type="gramEnd"/>
      <w:r>
        <w:rPr>
          <w:rFonts w:ascii="Arial" w:hAnsi="Arial" w:cs="Arial"/>
          <w:i/>
          <w:iCs/>
          <w:sz w:val="22"/>
          <w:szCs w:val="22"/>
        </w:rPr>
        <w:t xml:space="preserve"> good outcomes, promotes a good quality of life and is based on the best available evidence.</w:t>
      </w:r>
    </w:p>
    <w:p w14:paraId="73E7B9BB" w14:textId="77777777" w:rsidR="00B86ABC" w:rsidRDefault="00B86ABC" w:rsidP="00B86ABC">
      <w:pPr>
        <w:rPr>
          <w:rFonts w:ascii="Arial" w:hAnsi="Arial" w:cs="Arial"/>
          <w:i/>
          <w:iCs/>
          <w:sz w:val="22"/>
          <w:szCs w:val="22"/>
        </w:rPr>
      </w:pPr>
    </w:p>
    <w:tbl>
      <w:tblPr>
        <w:tblStyle w:val="TableGrid"/>
        <w:tblW w:w="0" w:type="auto"/>
        <w:tblInd w:w="108" w:type="dxa"/>
        <w:tblLook w:val="04A0" w:firstRow="1" w:lastRow="0" w:firstColumn="1" w:lastColumn="0" w:noHBand="0" w:noVBand="1"/>
      </w:tblPr>
      <w:tblGrid>
        <w:gridCol w:w="2439"/>
        <w:gridCol w:w="6066"/>
      </w:tblGrid>
      <w:tr w:rsidR="00B86ABC" w14:paraId="57001B5E" w14:textId="77777777" w:rsidTr="00B86ABC">
        <w:tc>
          <w:tcPr>
            <w:tcW w:w="2439"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1BCD1FDD" w14:textId="77777777" w:rsidR="00B86ABC" w:rsidRDefault="00B86ABC">
            <w:pPr>
              <w:rPr>
                <w:rFonts w:ascii="Arial" w:hAnsi="Arial" w:cs="Arial"/>
                <w:b/>
                <w:bCs/>
                <w:color w:val="FFFFFF" w:themeColor="background1"/>
                <w:sz w:val="22"/>
                <w:szCs w:val="22"/>
                <w:lang w:eastAsia="en-US"/>
              </w:rPr>
            </w:pPr>
            <w:r>
              <w:rPr>
                <w:rFonts w:ascii="Arial" w:hAnsi="Arial" w:cs="Arial"/>
                <w:b/>
                <w:bCs/>
                <w:color w:val="FFFFFF" w:themeColor="background1"/>
                <w:sz w:val="22"/>
                <w:szCs w:val="22"/>
                <w:lang w:eastAsia="en-US"/>
              </w:rPr>
              <w:t>CQC KLOE E1</w:t>
            </w:r>
          </w:p>
        </w:tc>
        <w:tc>
          <w:tcPr>
            <w:tcW w:w="6066" w:type="dxa"/>
            <w:tcBorders>
              <w:top w:val="single" w:sz="4" w:space="0" w:color="auto"/>
              <w:left w:val="single" w:sz="4" w:space="0" w:color="auto"/>
              <w:bottom w:val="single" w:sz="4" w:space="0" w:color="auto"/>
              <w:right w:val="single" w:sz="4" w:space="0" w:color="auto"/>
            </w:tcBorders>
          </w:tcPr>
          <w:p w14:paraId="274C2E8A" w14:textId="77777777" w:rsidR="00B86ABC" w:rsidRDefault="00B86ABC">
            <w:pPr>
              <w:rPr>
                <w:rFonts w:ascii="Arial" w:hAnsi="Arial" w:cs="Arial"/>
                <w:sz w:val="22"/>
                <w:szCs w:val="22"/>
                <w:lang w:eastAsia="en-US"/>
              </w:rPr>
            </w:pPr>
            <w:r>
              <w:rPr>
                <w:rFonts w:ascii="Arial" w:hAnsi="Arial" w:cs="Arial"/>
                <w:sz w:val="22"/>
                <w:szCs w:val="22"/>
                <w:lang w:eastAsia="en-US"/>
              </w:rPr>
              <w:t xml:space="preserve">Are people’s needs </w:t>
            </w:r>
            <w:proofErr w:type="gramStart"/>
            <w:r>
              <w:rPr>
                <w:rFonts w:ascii="Arial" w:hAnsi="Arial" w:cs="Arial"/>
                <w:sz w:val="22"/>
                <w:szCs w:val="22"/>
                <w:lang w:eastAsia="en-US"/>
              </w:rPr>
              <w:t>assessed</w:t>
            </w:r>
            <w:proofErr w:type="gramEnd"/>
            <w:r>
              <w:rPr>
                <w:rFonts w:ascii="Arial" w:hAnsi="Arial" w:cs="Arial"/>
                <w:sz w:val="22"/>
                <w:szCs w:val="22"/>
                <w:lang w:eastAsia="en-US"/>
              </w:rPr>
              <w:t xml:space="preserve"> and care and treatment delivered in line with current legislation, standards and evidence-based guidance to achieve effective outcomes?</w:t>
            </w:r>
          </w:p>
          <w:p w14:paraId="30A22206" w14:textId="77777777" w:rsidR="00B86ABC" w:rsidRDefault="00B86ABC">
            <w:pPr>
              <w:rPr>
                <w:rFonts w:ascii="Arial" w:hAnsi="Arial" w:cs="Arial"/>
                <w:sz w:val="22"/>
                <w:szCs w:val="22"/>
                <w:lang w:eastAsia="en-US"/>
              </w:rPr>
            </w:pPr>
          </w:p>
        </w:tc>
      </w:tr>
    </w:tbl>
    <w:p w14:paraId="3A26C129" w14:textId="77777777" w:rsidR="00B86ABC" w:rsidRDefault="00B86ABC" w:rsidP="00B86ABC">
      <w:pPr>
        <w:rPr>
          <w:rFonts w:ascii="Arial" w:hAnsi="Arial" w:cs="Arial"/>
          <w:i/>
          <w:iCs/>
          <w:sz w:val="22"/>
          <w:szCs w:val="22"/>
        </w:rPr>
      </w:pPr>
    </w:p>
    <w:p w14:paraId="7BCD1DD4" w14:textId="77777777" w:rsidR="00B86ABC" w:rsidRDefault="00B86ABC" w:rsidP="00B86ABC">
      <w:pPr>
        <w:rPr>
          <w:rFonts w:ascii="Arial" w:hAnsi="Arial" w:cs="Arial"/>
          <w:sz w:val="22"/>
          <w:szCs w:val="22"/>
        </w:rPr>
      </w:pPr>
      <w:r>
        <w:rPr>
          <w:rFonts w:ascii="Arial" w:hAnsi="Arial" w:cs="Arial"/>
          <w:sz w:val="22"/>
          <w:szCs w:val="22"/>
        </w:rPr>
        <w:t>The following is the CQC definition of Caring:</w:t>
      </w:r>
    </w:p>
    <w:p w14:paraId="06FE495A" w14:textId="77777777" w:rsidR="00B86ABC" w:rsidRDefault="00B86ABC" w:rsidP="00B86ABC">
      <w:pPr>
        <w:rPr>
          <w:rFonts w:ascii="Arial" w:hAnsi="Arial" w:cs="Arial"/>
          <w:sz w:val="22"/>
          <w:szCs w:val="22"/>
        </w:rPr>
      </w:pPr>
    </w:p>
    <w:p w14:paraId="6450B492" w14:textId="77777777" w:rsidR="00B86ABC" w:rsidRDefault="00B86ABC" w:rsidP="00B86ABC">
      <w:pPr>
        <w:rPr>
          <w:rFonts w:ascii="Arial" w:hAnsi="Arial" w:cs="Arial"/>
          <w:i/>
          <w:iCs/>
          <w:sz w:val="22"/>
          <w:szCs w:val="22"/>
        </w:rPr>
      </w:pPr>
      <w:r>
        <w:rPr>
          <w:rFonts w:ascii="Arial" w:hAnsi="Arial" w:cs="Arial"/>
          <w:i/>
          <w:iCs/>
          <w:sz w:val="22"/>
          <w:szCs w:val="22"/>
        </w:rPr>
        <w:t>By caring, we mean that the service involves and treats people with compassion, kindness, dignity and respect.</w:t>
      </w:r>
    </w:p>
    <w:p w14:paraId="072C2BB2" w14:textId="77777777" w:rsidR="00B86ABC" w:rsidRDefault="00B86ABC" w:rsidP="00B86ABC">
      <w:pPr>
        <w:rPr>
          <w:rFonts w:ascii="Arial" w:hAnsi="Arial" w:cs="Arial"/>
          <w:i/>
          <w:iCs/>
          <w:sz w:val="22"/>
          <w:szCs w:val="22"/>
        </w:rPr>
      </w:pPr>
    </w:p>
    <w:tbl>
      <w:tblPr>
        <w:tblStyle w:val="TableGrid"/>
        <w:tblW w:w="0" w:type="auto"/>
        <w:tblInd w:w="108" w:type="dxa"/>
        <w:tblLook w:val="04A0" w:firstRow="1" w:lastRow="0" w:firstColumn="1" w:lastColumn="0" w:noHBand="0" w:noVBand="1"/>
      </w:tblPr>
      <w:tblGrid>
        <w:gridCol w:w="2439"/>
        <w:gridCol w:w="6066"/>
      </w:tblGrid>
      <w:tr w:rsidR="00B86ABC" w14:paraId="0DD5E77E" w14:textId="77777777" w:rsidTr="00B86ABC">
        <w:tc>
          <w:tcPr>
            <w:tcW w:w="2439"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4494F94C" w14:textId="77777777" w:rsidR="00B86ABC" w:rsidRDefault="00B86ABC">
            <w:pPr>
              <w:rPr>
                <w:rFonts w:ascii="Arial" w:hAnsi="Arial" w:cs="Arial"/>
                <w:b/>
                <w:bCs/>
                <w:color w:val="FFFFFF" w:themeColor="background1"/>
                <w:sz w:val="22"/>
                <w:szCs w:val="22"/>
                <w:lang w:eastAsia="en-US"/>
              </w:rPr>
            </w:pPr>
            <w:r>
              <w:rPr>
                <w:rFonts w:ascii="Arial" w:hAnsi="Arial" w:cs="Arial"/>
                <w:b/>
                <w:bCs/>
                <w:color w:val="FFFFFF" w:themeColor="background1"/>
                <w:sz w:val="22"/>
                <w:szCs w:val="22"/>
                <w:lang w:eastAsia="en-US"/>
              </w:rPr>
              <w:t>CQC KLOE C2</w:t>
            </w:r>
          </w:p>
        </w:tc>
        <w:tc>
          <w:tcPr>
            <w:tcW w:w="6066" w:type="dxa"/>
            <w:tcBorders>
              <w:top w:val="single" w:sz="4" w:space="0" w:color="auto"/>
              <w:left w:val="single" w:sz="4" w:space="0" w:color="auto"/>
              <w:bottom w:val="single" w:sz="4" w:space="0" w:color="auto"/>
              <w:right w:val="single" w:sz="4" w:space="0" w:color="auto"/>
            </w:tcBorders>
          </w:tcPr>
          <w:p w14:paraId="222CA3D7" w14:textId="77777777" w:rsidR="00B86ABC" w:rsidRDefault="00B86ABC">
            <w:pPr>
              <w:rPr>
                <w:rFonts w:ascii="Arial" w:hAnsi="Arial" w:cs="Arial"/>
                <w:sz w:val="22"/>
                <w:szCs w:val="22"/>
                <w:lang w:eastAsia="en-US"/>
              </w:rPr>
            </w:pPr>
            <w:r>
              <w:rPr>
                <w:rFonts w:ascii="Arial" w:hAnsi="Arial" w:cs="Arial"/>
                <w:sz w:val="22"/>
                <w:szCs w:val="22"/>
                <w:lang w:eastAsia="en-US"/>
              </w:rPr>
              <w:t xml:space="preserve">How does the service support people to express their views and be actively involved in making decisions about their care, treatment and support as far as possible? </w:t>
            </w:r>
          </w:p>
          <w:p w14:paraId="259630AB" w14:textId="77777777" w:rsidR="00B86ABC" w:rsidRDefault="00B86ABC">
            <w:pPr>
              <w:rPr>
                <w:rFonts w:ascii="Arial" w:hAnsi="Arial" w:cs="Arial"/>
                <w:sz w:val="22"/>
                <w:szCs w:val="22"/>
                <w:lang w:eastAsia="en-US"/>
              </w:rPr>
            </w:pPr>
          </w:p>
        </w:tc>
      </w:tr>
    </w:tbl>
    <w:p w14:paraId="621E784E" w14:textId="77777777" w:rsidR="00B86ABC" w:rsidRDefault="00B86ABC" w:rsidP="00B86ABC">
      <w:pPr>
        <w:rPr>
          <w:rFonts w:ascii="Arial" w:hAnsi="Arial" w:cs="Arial"/>
          <w:sz w:val="22"/>
          <w:szCs w:val="22"/>
        </w:rPr>
      </w:pPr>
    </w:p>
    <w:p w14:paraId="45FA36A1" w14:textId="77777777" w:rsidR="00B86ABC" w:rsidRDefault="00B86ABC" w:rsidP="00B86ABC">
      <w:pPr>
        <w:rPr>
          <w:rFonts w:ascii="Arial" w:hAnsi="Arial" w:cs="Arial"/>
          <w:sz w:val="22"/>
          <w:szCs w:val="22"/>
        </w:rPr>
      </w:pPr>
      <w:r>
        <w:rPr>
          <w:rFonts w:ascii="Arial" w:hAnsi="Arial" w:cs="Arial"/>
          <w:sz w:val="22"/>
          <w:szCs w:val="22"/>
        </w:rPr>
        <w:t>The following is the CQC definition of Responsive:</w:t>
      </w:r>
    </w:p>
    <w:p w14:paraId="2B0EA6B7" w14:textId="77777777" w:rsidR="00B86ABC" w:rsidRDefault="00B86ABC" w:rsidP="00B86ABC">
      <w:pPr>
        <w:rPr>
          <w:rFonts w:ascii="Arial" w:hAnsi="Arial" w:cs="Arial"/>
          <w:sz w:val="22"/>
          <w:szCs w:val="22"/>
        </w:rPr>
      </w:pPr>
    </w:p>
    <w:p w14:paraId="6C1E875B" w14:textId="77777777" w:rsidR="00B86ABC" w:rsidRDefault="00B86ABC" w:rsidP="00B86ABC">
      <w:pPr>
        <w:rPr>
          <w:rFonts w:ascii="Arial" w:hAnsi="Arial" w:cs="Arial"/>
          <w:i/>
          <w:iCs/>
          <w:sz w:val="22"/>
          <w:szCs w:val="22"/>
        </w:rPr>
      </w:pPr>
      <w:r>
        <w:rPr>
          <w:rFonts w:ascii="Arial" w:hAnsi="Arial" w:cs="Arial"/>
          <w:i/>
          <w:iCs/>
          <w:sz w:val="22"/>
          <w:szCs w:val="22"/>
        </w:rPr>
        <w:t>By responsive, we mean that services meet people’s needs.</w:t>
      </w:r>
    </w:p>
    <w:p w14:paraId="6A3B95D5" w14:textId="77777777" w:rsidR="00B86ABC" w:rsidRDefault="00B86ABC" w:rsidP="00B86ABC">
      <w:pPr>
        <w:rPr>
          <w:rFonts w:ascii="Arial" w:hAnsi="Arial" w:cs="Arial"/>
          <w:sz w:val="22"/>
        </w:rPr>
      </w:pPr>
    </w:p>
    <w:tbl>
      <w:tblPr>
        <w:tblStyle w:val="TableGrid"/>
        <w:tblW w:w="0" w:type="auto"/>
        <w:tblInd w:w="108" w:type="dxa"/>
        <w:tblLook w:val="04A0" w:firstRow="1" w:lastRow="0" w:firstColumn="1" w:lastColumn="0" w:noHBand="0" w:noVBand="1"/>
      </w:tblPr>
      <w:tblGrid>
        <w:gridCol w:w="2439"/>
        <w:gridCol w:w="6066"/>
      </w:tblGrid>
      <w:tr w:rsidR="00B86ABC" w14:paraId="538720E7" w14:textId="77777777" w:rsidTr="00B86ABC">
        <w:tc>
          <w:tcPr>
            <w:tcW w:w="2439" w:type="dxa"/>
            <w:tcBorders>
              <w:top w:val="single" w:sz="4" w:space="0" w:color="auto"/>
              <w:left w:val="single" w:sz="4" w:space="0" w:color="auto"/>
              <w:bottom w:val="single" w:sz="4" w:space="0" w:color="auto"/>
              <w:right w:val="single" w:sz="4" w:space="0" w:color="auto"/>
            </w:tcBorders>
            <w:shd w:val="clear" w:color="auto" w:fill="4472C4" w:themeFill="accent1"/>
          </w:tcPr>
          <w:p w14:paraId="0AEFFC40" w14:textId="77777777" w:rsidR="00B86ABC" w:rsidRDefault="00B86ABC">
            <w:pPr>
              <w:rPr>
                <w:rFonts w:ascii="Arial" w:hAnsi="Arial" w:cs="Arial"/>
                <w:b/>
                <w:bCs/>
                <w:color w:val="FFFFFF" w:themeColor="background1"/>
                <w:sz w:val="22"/>
                <w:szCs w:val="22"/>
                <w:lang w:eastAsia="en-US"/>
              </w:rPr>
            </w:pPr>
            <w:r>
              <w:rPr>
                <w:rFonts w:ascii="Arial" w:hAnsi="Arial" w:cs="Arial"/>
                <w:b/>
                <w:bCs/>
                <w:color w:val="FFFFFF" w:themeColor="background1"/>
                <w:sz w:val="22"/>
                <w:szCs w:val="22"/>
                <w:lang w:eastAsia="en-US"/>
              </w:rPr>
              <w:t>CQC KLOE R1</w:t>
            </w:r>
          </w:p>
          <w:p w14:paraId="33ACDDFF" w14:textId="77777777" w:rsidR="00B86ABC" w:rsidRDefault="00B86ABC">
            <w:pPr>
              <w:rPr>
                <w:rFonts w:ascii="Arial" w:hAnsi="Arial" w:cs="Arial"/>
                <w:b/>
                <w:bCs/>
                <w:color w:val="FFFFFF" w:themeColor="background1"/>
                <w:sz w:val="22"/>
                <w:szCs w:val="22"/>
                <w:lang w:eastAsia="en-US"/>
              </w:rPr>
            </w:pPr>
          </w:p>
        </w:tc>
        <w:tc>
          <w:tcPr>
            <w:tcW w:w="6066" w:type="dxa"/>
            <w:tcBorders>
              <w:top w:val="single" w:sz="4" w:space="0" w:color="auto"/>
              <w:left w:val="single" w:sz="4" w:space="0" w:color="auto"/>
              <w:bottom w:val="single" w:sz="4" w:space="0" w:color="auto"/>
              <w:right w:val="single" w:sz="4" w:space="0" w:color="auto"/>
            </w:tcBorders>
          </w:tcPr>
          <w:p w14:paraId="09CD42B4" w14:textId="77777777" w:rsidR="00B86ABC" w:rsidRDefault="00B86ABC">
            <w:pPr>
              <w:rPr>
                <w:rFonts w:ascii="Arial" w:hAnsi="Arial" w:cs="Arial"/>
                <w:sz w:val="22"/>
                <w:szCs w:val="22"/>
                <w:lang w:eastAsia="en-US"/>
              </w:rPr>
            </w:pPr>
            <w:r>
              <w:rPr>
                <w:rFonts w:ascii="Arial" w:hAnsi="Arial" w:cs="Arial"/>
                <w:sz w:val="22"/>
                <w:szCs w:val="22"/>
                <w:lang w:eastAsia="en-US"/>
              </w:rPr>
              <w:t>How do people receive personalised care that is responsive to their needs?</w:t>
            </w:r>
          </w:p>
          <w:p w14:paraId="2284964F" w14:textId="77777777" w:rsidR="00B86ABC" w:rsidRDefault="00B86ABC">
            <w:pPr>
              <w:rPr>
                <w:rFonts w:ascii="Arial" w:hAnsi="Arial" w:cs="Arial"/>
                <w:sz w:val="22"/>
                <w:szCs w:val="22"/>
                <w:lang w:eastAsia="en-US"/>
              </w:rPr>
            </w:pPr>
          </w:p>
        </w:tc>
      </w:tr>
      <w:tr w:rsidR="00B86ABC" w14:paraId="0551CD36" w14:textId="77777777" w:rsidTr="00B86ABC">
        <w:tc>
          <w:tcPr>
            <w:tcW w:w="2439" w:type="dxa"/>
            <w:tcBorders>
              <w:top w:val="single" w:sz="4" w:space="0" w:color="auto"/>
              <w:left w:val="single" w:sz="4" w:space="0" w:color="auto"/>
              <w:bottom w:val="single" w:sz="4" w:space="0" w:color="auto"/>
              <w:right w:val="single" w:sz="4" w:space="0" w:color="auto"/>
            </w:tcBorders>
            <w:shd w:val="clear" w:color="auto" w:fill="4472C4" w:themeFill="accent1"/>
            <w:hideMark/>
          </w:tcPr>
          <w:p w14:paraId="02060D59" w14:textId="77777777" w:rsidR="00B86ABC" w:rsidRDefault="00B86ABC">
            <w:pPr>
              <w:rPr>
                <w:rFonts w:ascii="Arial" w:hAnsi="Arial" w:cs="Arial"/>
                <w:b/>
                <w:bCs/>
                <w:color w:val="FFFFFF" w:themeColor="background1"/>
                <w:sz w:val="22"/>
                <w:szCs w:val="22"/>
                <w:lang w:eastAsia="en-US"/>
              </w:rPr>
            </w:pPr>
            <w:r>
              <w:rPr>
                <w:rFonts w:ascii="Arial" w:hAnsi="Arial" w:cs="Arial"/>
                <w:b/>
                <w:bCs/>
                <w:color w:val="FFFFFF" w:themeColor="background1"/>
                <w:sz w:val="22"/>
                <w:szCs w:val="22"/>
                <w:lang w:eastAsia="en-US"/>
              </w:rPr>
              <w:t>CQC KLOE R2</w:t>
            </w:r>
          </w:p>
        </w:tc>
        <w:tc>
          <w:tcPr>
            <w:tcW w:w="6066" w:type="dxa"/>
            <w:tcBorders>
              <w:top w:val="single" w:sz="4" w:space="0" w:color="auto"/>
              <w:left w:val="single" w:sz="4" w:space="0" w:color="auto"/>
              <w:bottom w:val="single" w:sz="4" w:space="0" w:color="auto"/>
              <w:right w:val="single" w:sz="4" w:space="0" w:color="auto"/>
            </w:tcBorders>
          </w:tcPr>
          <w:p w14:paraId="3D3AB120" w14:textId="77777777" w:rsidR="00B86ABC" w:rsidRDefault="00B86ABC">
            <w:pPr>
              <w:rPr>
                <w:rFonts w:ascii="Arial" w:hAnsi="Arial" w:cs="Arial"/>
                <w:sz w:val="22"/>
                <w:szCs w:val="22"/>
                <w:lang w:eastAsia="en-US"/>
              </w:rPr>
            </w:pPr>
            <w:r>
              <w:rPr>
                <w:rFonts w:ascii="Arial" w:hAnsi="Arial" w:cs="Arial"/>
                <w:sz w:val="22"/>
                <w:szCs w:val="22"/>
                <w:lang w:eastAsia="en-US"/>
              </w:rPr>
              <w:t xml:space="preserve">Do services take account of the </w:t>
            </w:r>
            <w:proofErr w:type="gramStart"/>
            <w:r>
              <w:rPr>
                <w:rFonts w:ascii="Arial" w:hAnsi="Arial" w:cs="Arial"/>
                <w:sz w:val="22"/>
                <w:szCs w:val="22"/>
                <w:lang w:eastAsia="en-US"/>
              </w:rPr>
              <w:t>particular needs</w:t>
            </w:r>
            <w:proofErr w:type="gramEnd"/>
            <w:r>
              <w:rPr>
                <w:rFonts w:ascii="Arial" w:hAnsi="Arial" w:cs="Arial"/>
                <w:sz w:val="22"/>
                <w:szCs w:val="22"/>
                <w:lang w:eastAsia="en-US"/>
              </w:rPr>
              <w:t xml:space="preserve"> and choices of different people?</w:t>
            </w:r>
          </w:p>
          <w:p w14:paraId="0FA9EF66" w14:textId="77777777" w:rsidR="00B86ABC" w:rsidRDefault="00B86ABC">
            <w:pPr>
              <w:rPr>
                <w:rFonts w:ascii="Arial" w:hAnsi="Arial" w:cs="Arial"/>
                <w:sz w:val="22"/>
                <w:szCs w:val="22"/>
                <w:lang w:eastAsia="en-US"/>
              </w:rPr>
            </w:pPr>
          </w:p>
        </w:tc>
      </w:tr>
    </w:tbl>
    <w:p w14:paraId="2E3A4A17" w14:textId="218A6FF3" w:rsidR="00B86ABC" w:rsidRPr="00B86ABC" w:rsidRDefault="00B86ABC" w:rsidP="00B86ABC">
      <w:pPr>
        <w:pStyle w:val="Heading2"/>
        <w:numPr>
          <w:ilvl w:val="0"/>
          <w:numId w:val="0"/>
        </w:numPr>
        <w:rPr>
          <w:rFonts w:ascii="Arial" w:hAnsi="Arial" w:cs="Arial"/>
          <w:smallCaps w:val="0"/>
          <w:sz w:val="24"/>
          <w:szCs w:val="24"/>
          <w:lang w:val="en-GB"/>
        </w:rPr>
      </w:pPr>
      <w:bookmarkStart w:id="34" w:name="_Toc85545289"/>
      <w:bookmarkStart w:id="35" w:name="_Toc494996986"/>
      <w:r w:rsidRPr="00B86ABC">
        <w:rPr>
          <w:rFonts w:ascii="Arial" w:hAnsi="Arial" w:cs="Arial"/>
          <w:smallCaps w:val="0"/>
          <w:sz w:val="24"/>
          <w:szCs w:val="24"/>
          <w:lang w:val="en-GB"/>
        </w:rPr>
        <w:t>Training and support</w:t>
      </w:r>
      <w:bookmarkEnd w:id="34"/>
      <w:bookmarkEnd w:id="35"/>
    </w:p>
    <w:p w14:paraId="0D39140C" w14:textId="77777777" w:rsidR="00B86ABC" w:rsidRDefault="00B86ABC" w:rsidP="00B86ABC"/>
    <w:p w14:paraId="61C2D2F8" w14:textId="77777777" w:rsidR="00B86ABC" w:rsidRDefault="00B86ABC" w:rsidP="00B86ABC">
      <w:pPr>
        <w:rPr>
          <w:rFonts w:ascii="Arial" w:hAnsi="Arial" w:cs="Arial"/>
          <w:sz w:val="22"/>
        </w:rPr>
      </w:pPr>
      <w:r>
        <w:rPr>
          <w:rFonts w:ascii="Arial" w:hAnsi="Arial" w:cs="Arial"/>
          <w:sz w:val="22"/>
        </w:rPr>
        <w:t>The organisation will provide guidance and support to help those to whom it applies to understand their rights and responsibilities under this policy.  Additional support will be provided to managers and supervisors to enable them to deal more effectively with matters arising from this policy.</w:t>
      </w:r>
    </w:p>
    <w:p w14:paraId="211A1197" w14:textId="77777777" w:rsidR="00B86ABC" w:rsidRPr="009E4566" w:rsidRDefault="00B86ABC" w:rsidP="00183885">
      <w:pPr>
        <w:rPr>
          <w:rFonts w:ascii="Arial" w:hAnsi="Arial" w:cs="Arial"/>
          <w:sz w:val="22"/>
          <w:szCs w:val="22"/>
        </w:rPr>
      </w:pPr>
    </w:p>
    <w:p w14:paraId="2CB1BA46" w14:textId="77777777" w:rsidR="00AB6ACF" w:rsidRDefault="00AB6ACF" w:rsidP="00A97898">
      <w:pPr>
        <w:rPr>
          <w:rFonts w:ascii="Arial" w:hAnsi="Arial" w:cs="Arial"/>
          <w:sz w:val="22"/>
        </w:rPr>
      </w:pPr>
    </w:p>
    <w:p w14:paraId="01669B3C" w14:textId="77777777" w:rsidR="00E7692A" w:rsidRPr="00A97898" w:rsidRDefault="00E7692A" w:rsidP="00A97898">
      <w:pPr>
        <w:rPr>
          <w:rFonts w:ascii="Arial" w:hAnsi="Arial" w:cs="Arial"/>
          <w:sz w:val="22"/>
        </w:rPr>
      </w:pPr>
    </w:p>
    <w:p w14:paraId="54021AF4" w14:textId="1BE3688D" w:rsidR="000845FE" w:rsidRPr="00CC4228" w:rsidRDefault="00A97898" w:rsidP="0041255A">
      <w:pPr>
        <w:pStyle w:val="Heading1"/>
        <w:keepLines/>
        <w:pBdr>
          <w:bottom w:val="single" w:sz="4" w:space="1" w:color="595959" w:themeColor="text1" w:themeTint="A6"/>
        </w:pBdr>
        <w:spacing w:before="0" w:after="160"/>
        <w:ind w:left="431" w:hanging="431"/>
        <w:rPr>
          <w:sz w:val="28"/>
          <w:szCs w:val="28"/>
        </w:rPr>
      </w:pPr>
      <w:bookmarkStart w:id="36" w:name="_Toc117004978"/>
      <w:bookmarkStart w:id="37" w:name="_Toc117004979"/>
      <w:bookmarkStart w:id="38" w:name="_Toc117004980"/>
      <w:bookmarkStart w:id="39" w:name="_Toc117004981"/>
      <w:bookmarkStart w:id="40" w:name="_Toc117004982"/>
      <w:bookmarkStart w:id="41" w:name="_Toc117004983"/>
      <w:bookmarkStart w:id="42" w:name="_Toc117004984"/>
      <w:bookmarkStart w:id="43" w:name="_Toc117004985"/>
      <w:bookmarkStart w:id="44" w:name="_Toc117004986"/>
      <w:bookmarkStart w:id="45" w:name="_Toc117004987"/>
      <w:bookmarkStart w:id="46" w:name="_Toc117004988"/>
      <w:bookmarkStart w:id="47" w:name="_Toc117004989"/>
      <w:bookmarkStart w:id="48" w:name="_Toc54183117"/>
      <w:bookmarkStart w:id="49" w:name="_Toc117004994"/>
      <w:bookmarkStart w:id="50" w:name="_Toc117004995"/>
      <w:bookmarkStart w:id="51" w:name="_Toc117004996"/>
      <w:bookmarkStart w:id="52" w:name="_Toc117004997"/>
      <w:bookmarkStart w:id="53" w:name="_Toc117004998"/>
      <w:bookmarkStart w:id="54" w:name="_Toc117005003"/>
      <w:bookmarkStart w:id="55" w:name="_Toc117005004"/>
      <w:bookmarkStart w:id="56" w:name="_Toc117005005"/>
      <w:bookmarkStart w:id="57" w:name="_Toc117005006"/>
      <w:bookmarkStart w:id="58" w:name="_Toc117005007"/>
      <w:bookmarkStart w:id="59" w:name="_Toc85537995"/>
      <w:bookmarkStart w:id="60" w:name="_Toc85540849"/>
      <w:bookmarkStart w:id="61" w:name="_Toc85545287"/>
      <w:bookmarkStart w:id="62" w:name="_Toc85537996"/>
      <w:bookmarkStart w:id="63" w:name="_Toc85540850"/>
      <w:bookmarkStart w:id="64" w:name="_Toc85545288"/>
      <w:bookmarkStart w:id="65" w:name="_Toc54183118"/>
      <w:bookmarkStart w:id="66" w:name="_Toc54183119"/>
      <w:bookmarkStart w:id="67" w:name="_Toc54184108"/>
      <w:bookmarkStart w:id="68" w:name="_Toc54184597"/>
      <w:bookmarkStart w:id="69" w:name="_Toc54184622"/>
      <w:bookmarkStart w:id="70" w:name="_Toc117005017"/>
      <w:bookmarkStart w:id="71" w:name="_Toc117005018"/>
      <w:bookmarkStart w:id="72" w:name="_Toc117005019"/>
      <w:bookmarkStart w:id="73" w:name="_Toc117005020"/>
      <w:bookmarkStart w:id="74" w:name="_Toc117005021"/>
      <w:bookmarkStart w:id="75" w:name="_Toc117005022"/>
      <w:bookmarkStart w:id="76" w:name="_Toc117005024"/>
      <w:bookmarkStart w:id="77" w:name="_Toc117005025"/>
      <w:bookmarkStart w:id="78" w:name="_Toc117005026"/>
      <w:bookmarkStart w:id="79" w:name="_Toc117005027"/>
      <w:bookmarkStart w:id="80" w:name="_Toc16711735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41255A">
        <w:rPr>
          <w:sz w:val="28"/>
          <w:szCs w:val="28"/>
        </w:rPr>
        <w:t>The Accessible Information Standard</w:t>
      </w:r>
      <w:bookmarkEnd w:id="80"/>
    </w:p>
    <w:p w14:paraId="2306F031" w14:textId="39C64152" w:rsidR="00E7692A" w:rsidRPr="00056BB2" w:rsidRDefault="00E7692A" w:rsidP="00E7692A">
      <w:pPr>
        <w:pStyle w:val="Heading2"/>
        <w:ind w:left="576"/>
        <w:rPr>
          <w:rFonts w:ascii="Arial" w:hAnsi="Arial" w:cs="Arial"/>
          <w:smallCaps w:val="0"/>
          <w:sz w:val="24"/>
          <w:szCs w:val="24"/>
          <w:lang w:val="en-GB"/>
        </w:rPr>
      </w:pPr>
      <w:bookmarkStart w:id="81" w:name="_Toc167117356"/>
      <w:bookmarkStart w:id="82" w:name="_Toc503520861"/>
      <w:r>
        <w:rPr>
          <w:rFonts w:ascii="Arial" w:hAnsi="Arial" w:cs="Arial"/>
          <w:smallCaps w:val="0"/>
          <w:sz w:val="24"/>
          <w:szCs w:val="24"/>
          <w:lang w:val="en-GB"/>
        </w:rPr>
        <w:t>Aim</w:t>
      </w:r>
      <w:bookmarkEnd w:id="81"/>
    </w:p>
    <w:bookmarkStart w:id="83" w:name="_Toc85538003"/>
    <w:bookmarkStart w:id="84" w:name="_Toc85540857"/>
    <w:bookmarkStart w:id="85" w:name="_Toc85545295"/>
    <w:bookmarkStart w:id="86" w:name="_Toc85538005"/>
    <w:bookmarkStart w:id="87" w:name="_Toc85540859"/>
    <w:bookmarkStart w:id="88" w:name="_Toc85545297"/>
    <w:bookmarkStart w:id="89" w:name="_Toc54184605"/>
    <w:bookmarkStart w:id="90" w:name="_Toc54184630"/>
    <w:bookmarkEnd w:id="82"/>
    <w:bookmarkEnd w:id="83"/>
    <w:bookmarkEnd w:id="84"/>
    <w:bookmarkEnd w:id="85"/>
    <w:bookmarkEnd w:id="86"/>
    <w:bookmarkEnd w:id="87"/>
    <w:bookmarkEnd w:id="88"/>
    <w:bookmarkEnd w:id="89"/>
    <w:bookmarkEnd w:id="90"/>
    <w:p w14:paraId="490E0F39" w14:textId="61C9106F" w:rsidR="00C845F4" w:rsidRPr="00721C44" w:rsidRDefault="00523A0E" w:rsidP="00C845F4">
      <w:pPr>
        <w:spacing w:before="100" w:beforeAutospacing="1" w:after="100" w:afterAutospacing="1"/>
        <w:rPr>
          <w:rFonts w:ascii="ArialMT" w:hAnsi="ArialMT"/>
          <w:sz w:val="22"/>
        </w:rPr>
      </w:pPr>
      <w:r>
        <w:rPr>
          <w:rFonts w:ascii="ArialMT" w:hAnsi="ArialMT"/>
          <w:sz w:val="22"/>
        </w:rPr>
        <w:fldChar w:fldCharType="begin"/>
      </w:r>
      <w:r>
        <w:rPr>
          <w:rFonts w:ascii="ArialMT" w:hAnsi="ArialMT"/>
          <w:sz w:val="22"/>
        </w:rPr>
        <w:instrText>HYPERLINK "https://www.england.nhs.uk/wp-content/uploads/2017/08/accessilbe-info-specification-v1-1.pdf"</w:instrText>
      </w:r>
      <w:r>
        <w:rPr>
          <w:rFonts w:ascii="ArialMT" w:hAnsi="ArialMT"/>
          <w:sz w:val="22"/>
        </w:rPr>
      </w:r>
      <w:r>
        <w:rPr>
          <w:rFonts w:ascii="ArialMT" w:hAnsi="ArialMT"/>
          <w:sz w:val="22"/>
        </w:rPr>
        <w:fldChar w:fldCharType="separate"/>
      </w:r>
      <w:r w:rsidRPr="00523A0E">
        <w:rPr>
          <w:rStyle w:val="Hyperlink"/>
          <w:rFonts w:ascii="ArialMT" w:hAnsi="ArialMT"/>
          <w:sz w:val="22"/>
        </w:rPr>
        <w:t>NHS England</w:t>
      </w:r>
      <w:r>
        <w:rPr>
          <w:rFonts w:ascii="ArialMT" w:hAnsi="ArialMT"/>
          <w:sz w:val="22"/>
        </w:rPr>
        <w:fldChar w:fldCharType="end"/>
      </w:r>
      <w:r>
        <w:rPr>
          <w:rFonts w:ascii="ArialMT" w:hAnsi="ArialMT"/>
          <w:sz w:val="22"/>
        </w:rPr>
        <w:t xml:space="preserve"> explain</w:t>
      </w:r>
      <w:r w:rsidR="002D312B">
        <w:rPr>
          <w:rFonts w:ascii="ArialMT" w:hAnsi="ArialMT"/>
          <w:sz w:val="22"/>
        </w:rPr>
        <w:t>s</w:t>
      </w:r>
      <w:r>
        <w:rPr>
          <w:rFonts w:ascii="ArialMT" w:hAnsi="ArialMT"/>
          <w:sz w:val="22"/>
        </w:rPr>
        <w:t xml:space="preserve"> that t</w:t>
      </w:r>
      <w:r w:rsidR="00890C14" w:rsidRPr="00CC4228">
        <w:rPr>
          <w:rFonts w:ascii="ArialMT" w:hAnsi="ArialMT"/>
          <w:sz w:val="22"/>
        </w:rPr>
        <w:t xml:space="preserve">he aim of the </w:t>
      </w:r>
      <w:r w:rsidR="0041255A">
        <w:rPr>
          <w:rFonts w:ascii="ArialMT" w:hAnsi="ArialMT"/>
          <w:sz w:val="22"/>
        </w:rPr>
        <w:t>AI</w:t>
      </w:r>
      <w:r w:rsidR="00890C14" w:rsidRPr="00CC4228">
        <w:rPr>
          <w:rFonts w:ascii="ArialMT" w:hAnsi="ArialMT"/>
          <w:sz w:val="22"/>
        </w:rPr>
        <w:t xml:space="preserve">S is to establish a framework and set a clear direction such that patients and service users (and where appropriate carers and parents) who have information or communication needs relating to a disability, impairment or sensory loss </w:t>
      </w:r>
      <w:proofErr w:type="gramStart"/>
      <w:r w:rsidR="00890C14" w:rsidRPr="00CC4228">
        <w:rPr>
          <w:rFonts w:ascii="ArialMT" w:hAnsi="ArialMT"/>
          <w:sz w:val="22"/>
        </w:rPr>
        <w:t>r</w:t>
      </w:r>
      <w:r w:rsidR="00890C14" w:rsidRPr="00721C44">
        <w:rPr>
          <w:rFonts w:ascii="ArialMT" w:hAnsi="ArialMT"/>
          <w:sz w:val="22"/>
        </w:rPr>
        <w:t>eceive</w:t>
      </w:r>
      <w:proofErr w:type="gramEnd"/>
      <w:r w:rsidR="00890C14" w:rsidRPr="00721C44">
        <w:rPr>
          <w:rFonts w:ascii="ArialMT" w:hAnsi="ArialMT"/>
          <w:sz w:val="22"/>
        </w:rPr>
        <w:t>:</w:t>
      </w:r>
    </w:p>
    <w:p w14:paraId="7A1184EB" w14:textId="56350C4A" w:rsidR="00C845F4" w:rsidRPr="00721C44" w:rsidRDefault="00C845F4" w:rsidP="00C845F4">
      <w:pPr>
        <w:pStyle w:val="ListParagraph"/>
        <w:numPr>
          <w:ilvl w:val="0"/>
          <w:numId w:val="28"/>
        </w:numPr>
        <w:rPr>
          <w:rFonts w:ascii="SymbolMT" w:hAnsi="SymbolMT"/>
          <w:sz w:val="22"/>
        </w:rPr>
      </w:pPr>
      <w:r w:rsidRPr="00721C44">
        <w:rPr>
          <w:rFonts w:ascii="ArialMT" w:hAnsi="ArialMT"/>
          <w:sz w:val="22"/>
        </w:rPr>
        <w:t xml:space="preserve">Accessible information (“information which is able to be read or received and understood by the individual or group for which it is intended”) </w:t>
      </w:r>
    </w:p>
    <w:p w14:paraId="4C2569CB" w14:textId="77777777" w:rsidR="00C845F4" w:rsidRPr="00721C44" w:rsidRDefault="00C845F4" w:rsidP="00817204">
      <w:pPr>
        <w:pStyle w:val="ListParagraph"/>
        <w:rPr>
          <w:rFonts w:ascii="SymbolMT" w:hAnsi="SymbolMT"/>
          <w:sz w:val="22"/>
        </w:rPr>
      </w:pPr>
    </w:p>
    <w:p w14:paraId="3D7CA865" w14:textId="3AFEF749" w:rsidR="00817204" w:rsidRPr="00721C44" w:rsidRDefault="00C845F4" w:rsidP="00817204">
      <w:pPr>
        <w:pStyle w:val="ListParagraph"/>
        <w:numPr>
          <w:ilvl w:val="0"/>
          <w:numId w:val="28"/>
        </w:numPr>
        <w:rPr>
          <w:rFonts w:ascii="SymbolMT" w:hAnsi="SymbolMT"/>
          <w:sz w:val="22"/>
        </w:rPr>
      </w:pPr>
      <w:r w:rsidRPr="00721C44">
        <w:rPr>
          <w:rFonts w:ascii="ArialMT" w:hAnsi="ArialMT"/>
          <w:sz w:val="22"/>
        </w:rPr>
        <w:t>Communication support (“support which is needed to enable effective, accurate dialogue between a professional and a service user to take place”)</w:t>
      </w:r>
    </w:p>
    <w:p w14:paraId="4DB5E7AF" w14:textId="77777777" w:rsidR="00890C14" w:rsidRPr="00721C44" w:rsidRDefault="00890C14" w:rsidP="00890C14">
      <w:pPr>
        <w:spacing w:before="100" w:beforeAutospacing="1" w:after="100" w:afterAutospacing="1"/>
        <w:rPr>
          <w:sz w:val="22"/>
        </w:rPr>
      </w:pPr>
      <w:r w:rsidRPr="00721C44">
        <w:rPr>
          <w:rFonts w:ascii="ArialMT" w:hAnsi="ArialMT"/>
          <w:sz w:val="22"/>
        </w:rPr>
        <w:t xml:space="preserve">This includes accessible information and communication support to enable individuals to: </w:t>
      </w:r>
    </w:p>
    <w:p w14:paraId="56861664" w14:textId="03011124" w:rsidR="00890C14" w:rsidRPr="00721C44" w:rsidRDefault="00890C14" w:rsidP="00C845F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decisions about their health and wellbeing and about their care and treatment </w:t>
      </w:r>
    </w:p>
    <w:p w14:paraId="5AFB4B79" w14:textId="77777777" w:rsidR="00C845F4" w:rsidRPr="00721C44" w:rsidRDefault="00C845F4" w:rsidP="00817204">
      <w:pPr>
        <w:ind w:left="709"/>
        <w:rPr>
          <w:rFonts w:ascii="Arial" w:hAnsi="Arial" w:cs="Arial"/>
          <w:sz w:val="22"/>
          <w:szCs w:val="22"/>
        </w:rPr>
      </w:pPr>
    </w:p>
    <w:p w14:paraId="134A8C29" w14:textId="54A9950A" w:rsidR="00C845F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Self-manage conditions </w:t>
      </w:r>
    </w:p>
    <w:p w14:paraId="6ABA62B5" w14:textId="77777777" w:rsidR="00817204" w:rsidRPr="00721C44" w:rsidRDefault="00817204" w:rsidP="00817204">
      <w:pPr>
        <w:pStyle w:val="ListParagraph"/>
        <w:rPr>
          <w:rFonts w:ascii="Arial" w:hAnsi="Arial" w:cs="Arial"/>
          <w:sz w:val="22"/>
          <w:szCs w:val="22"/>
        </w:rPr>
      </w:pPr>
    </w:p>
    <w:p w14:paraId="61855F8F" w14:textId="2B81076F" w:rsidR="00C845F4" w:rsidRDefault="00890C14" w:rsidP="0007542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Access services appropriately and independently </w:t>
      </w:r>
    </w:p>
    <w:p w14:paraId="78BEC705" w14:textId="77777777" w:rsidR="00075424" w:rsidRDefault="00075424" w:rsidP="00075424">
      <w:pPr>
        <w:pStyle w:val="ListParagraph"/>
        <w:rPr>
          <w:rFonts w:ascii="Arial" w:hAnsi="Arial" w:cs="Arial"/>
          <w:sz w:val="22"/>
          <w:szCs w:val="22"/>
        </w:rPr>
      </w:pPr>
    </w:p>
    <w:p w14:paraId="6865BF42" w14:textId="2DEFBF29" w:rsidR="00890C14" w:rsidRPr="00721C44" w:rsidRDefault="00890C14" w:rsidP="00817204">
      <w:pPr>
        <w:numPr>
          <w:ilvl w:val="1"/>
          <w:numId w:val="25"/>
        </w:numPr>
        <w:tabs>
          <w:tab w:val="clear" w:pos="1440"/>
          <w:tab w:val="num" w:pos="709"/>
        </w:tabs>
        <w:ind w:left="709" w:hanging="425"/>
        <w:rPr>
          <w:rFonts w:ascii="Arial" w:hAnsi="Arial" w:cs="Arial"/>
          <w:sz w:val="22"/>
          <w:szCs w:val="22"/>
        </w:rPr>
      </w:pPr>
      <w:r w:rsidRPr="00721C44">
        <w:rPr>
          <w:rFonts w:ascii="Arial" w:hAnsi="Arial" w:cs="Arial"/>
          <w:sz w:val="22"/>
          <w:szCs w:val="22"/>
        </w:rPr>
        <w:t xml:space="preserve">Make choices about treatments and procedures including the provision or withholding of consent </w:t>
      </w:r>
    </w:p>
    <w:p w14:paraId="5783B83E" w14:textId="22846776" w:rsidR="00C97898" w:rsidRDefault="00C97898" w:rsidP="00C97898">
      <w:pPr>
        <w:pStyle w:val="Heading2"/>
        <w:ind w:hanging="860"/>
        <w:rPr>
          <w:rFonts w:ascii="Arial" w:hAnsi="Arial" w:cs="Arial"/>
          <w:smallCaps w:val="0"/>
          <w:sz w:val="24"/>
          <w:szCs w:val="24"/>
          <w:lang w:val="en-GB"/>
        </w:rPr>
      </w:pPr>
      <w:bookmarkStart w:id="91" w:name="_Five_steps_of"/>
      <w:bookmarkStart w:id="92" w:name="_Toc167117357"/>
      <w:bookmarkEnd w:id="91"/>
      <w:r w:rsidRPr="00075424">
        <w:rPr>
          <w:rFonts w:ascii="Arial" w:hAnsi="Arial" w:cs="Arial"/>
          <w:smallCaps w:val="0"/>
          <w:sz w:val="24"/>
          <w:szCs w:val="24"/>
          <w:lang w:val="en-GB"/>
        </w:rPr>
        <w:t>Five steps of the AIS</w:t>
      </w:r>
      <w:bookmarkEnd w:id="92"/>
    </w:p>
    <w:p w14:paraId="4C81DE34" w14:textId="36C3986A" w:rsidR="00E7692A" w:rsidRDefault="00E7692A" w:rsidP="00E7692A">
      <w:pPr>
        <w:rPr>
          <w:lang w:eastAsia="en-US"/>
        </w:rPr>
      </w:pPr>
    </w:p>
    <w:p w14:paraId="4A876382" w14:textId="3E9BD08A" w:rsidR="00E7692A" w:rsidRDefault="000136B7" w:rsidP="00E7692A">
      <w:pPr>
        <w:spacing w:after="216"/>
        <w:rPr>
          <w:rFonts w:ascii="Arial" w:hAnsi="Arial" w:cs="Arial"/>
          <w:color w:val="000000" w:themeColor="text1"/>
          <w:sz w:val="22"/>
        </w:rPr>
      </w:pPr>
      <w:r>
        <w:rPr>
          <w:rFonts w:ascii="Arial" w:hAnsi="Arial" w:cs="Arial"/>
          <w:color w:val="000000" w:themeColor="text1"/>
          <w:sz w:val="22"/>
        </w:rPr>
        <w:t xml:space="preserve">The </w:t>
      </w:r>
      <w:hyperlink r:id="rId14" w:history="1">
        <w:r w:rsidRPr="000136B7">
          <w:rPr>
            <w:rStyle w:val="Hyperlink"/>
            <w:rFonts w:ascii="Arial" w:hAnsi="Arial" w:cs="Arial"/>
            <w:sz w:val="22"/>
          </w:rPr>
          <w:t>NHS England Accessible Information Specification</w:t>
        </w:r>
      </w:hyperlink>
      <w:r>
        <w:rPr>
          <w:rFonts w:ascii="Arial" w:hAnsi="Arial" w:cs="Arial"/>
          <w:color w:val="000000" w:themeColor="text1"/>
          <w:sz w:val="22"/>
        </w:rPr>
        <w:t xml:space="preserve"> explains that to</w:t>
      </w:r>
      <w:r w:rsidR="00523A0E">
        <w:rPr>
          <w:rFonts w:ascii="Arial" w:hAnsi="Arial" w:cs="Arial"/>
          <w:color w:val="000000" w:themeColor="text1"/>
          <w:sz w:val="22"/>
        </w:rPr>
        <w:t xml:space="preserve"> achieve compliance with the AIS, there are </w:t>
      </w:r>
      <w:r w:rsidR="00523A0E" w:rsidRPr="000136B7">
        <w:rPr>
          <w:rFonts w:ascii="Arial" w:hAnsi="Arial" w:cs="Arial"/>
          <w:color w:val="000000" w:themeColor="text1"/>
          <w:sz w:val="22"/>
        </w:rPr>
        <w:t>five distinct st</w:t>
      </w:r>
      <w:r w:rsidRPr="000136B7">
        <w:rPr>
          <w:rFonts w:ascii="Arial" w:hAnsi="Arial" w:cs="Arial"/>
          <w:color w:val="000000" w:themeColor="text1"/>
          <w:sz w:val="22"/>
        </w:rPr>
        <w:t>eps</w:t>
      </w:r>
      <w:r>
        <w:rPr>
          <w:rFonts w:ascii="Arial" w:hAnsi="Arial" w:cs="Arial"/>
          <w:color w:val="000000" w:themeColor="text1"/>
          <w:sz w:val="22"/>
        </w:rPr>
        <w:t xml:space="preserve"> this organisation must complete</w:t>
      </w:r>
      <w:r w:rsidR="00B857A1">
        <w:rPr>
          <w:rFonts w:ascii="Arial" w:hAnsi="Arial" w:cs="Arial"/>
          <w:color w:val="000000" w:themeColor="text1"/>
          <w:sz w:val="22"/>
        </w:rPr>
        <w:t>. Each step is detailed below with an overview of how this organisation will achieve compliance.</w:t>
      </w:r>
    </w:p>
    <w:tbl>
      <w:tblPr>
        <w:tblStyle w:val="TableGrid"/>
        <w:tblW w:w="0" w:type="auto"/>
        <w:tblLook w:val="04A0" w:firstRow="1" w:lastRow="0" w:firstColumn="1" w:lastColumn="0" w:noHBand="0" w:noVBand="1"/>
      </w:tblPr>
      <w:tblGrid>
        <w:gridCol w:w="2689"/>
        <w:gridCol w:w="6025"/>
      </w:tblGrid>
      <w:tr w:rsidR="00B857A1" w14:paraId="18812BC6" w14:textId="77777777" w:rsidTr="009D28F4">
        <w:tc>
          <w:tcPr>
            <w:tcW w:w="2689" w:type="dxa"/>
            <w:shd w:val="clear" w:color="auto" w:fill="0070C0"/>
          </w:tcPr>
          <w:p w14:paraId="1952C4B4" w14:textId="60A36C03" w:rsidR="00B857A1" w:rsidRPr="00B857A1" w:rsidRDefault="00B857A1" w:rsidP="00CD1115">
            <w:pPr>
              <w:spacing w:before="120" w:after="120"/>
              <w:jc w:val="center"/>
              <w:rPr>
                <w:rFonts w:ascii="Arial" w:hAnsi="Arial" w:cs="Arial"/>
                <w:color w:val="FFFFFF" w:themeColor="background1"/>
                <w:sz w:val="22"/>
              </w:rPr>
            </w:pPr>
            <w:r w:rsidRPr="00B857A1">
              <w:rPr>
                <w:rFonts w:ascii="Arial" w:hAnsi="Arial" w:cs="Arial"/>
                <w:color w:val="FFFFFF" w:themeColor="background1"/>
                <w:sz w:val="22"/>
              </w:rPr>
              <w:t>Step</w:t>
            </w:r>
          </w:p>
        </w:tc>
        <w:tc>
          <w:tcPr>
            <w:tcW w:w="6025" w:type="dxa"/>
            <w:shd w:val="clear" w:color="auto" w:fill="0070C0"/>
          </w:tcPr>
          <w:p w14:paraId="1750F985" w14:textId="7424FF13" w:rsidR="00B857A1" w:rsidRPr="00B857A1" w:rsidRDefault="00B857A1" w:rsidP="00CD1115">
            <w:pPr>
              <w:spacing w:before="120" w:after="120"/>
              <w:jc w:val="center"/>
              <w:rPr>
                <w:rFonts w:ascii="Arial" w:hAnsi="Arial" w:cs="Arial"/>
                <w:color w:val="FFFFFF" w:themeColor="background1"/>
                <w:sz w:val="22"/>
              </w:rPr>
            </w:pPr>
            <w:r w:rsidRPr="00B857A1">
              <w:rPr>
                <w:rFonts w:ascii="Arial" w:hAnsi="Arial" w:cs="Arial"/>
                <w:color w:val="FFFFFF" w:themeColor="background1"/>
                <w:sz w:val="22"/>
              </w:rPr>
              <w:t>Action(s)</w:t>
            </w:r>
          </w:p>
        </w:tc>
      </w:tr>
      <w:tr w:rsidR="00B857A1" w14:paraId="1349FE58" w14:textId="77777777" w:rsidTr="009D28F4">
        <w:tc>
          <w:tcPr>
            <w:tcW w:w="2689" w:type="dxa"/>
          </w:tcPr>
          <w:p w14:paraId="2E791735" w14:textId="5596B82C" w:rsidR="00B857A1" w:rsidRPr="00B857A1" w:rsidRDefault="00B857A1" w:rsidP="00B857A1">
            <w:pPr>
              <w:spacing w:before="120" w:after="120"/>
              <w:jc w:val="both"/>
              <w:rPr>
                <w:rFonts w:ascii="Arial" w:hAnsi="Arial" w:cs="Arial"/>
                <w:color w:val="000000" w:themeColor="text1"/>
                <w:sz w:val="22"/>
              </w:rPr>
            </w:pPr>
            <w:r>
              <w:rPr>
                <w:rFonts w:ascii="Arial" w:hAnsi="Arial" w:cs="Arial"/>
                <w:color w:val="000000" w:themeColor="text1"/>
                <w:sz w:val="22"/>
              </w:rPr>
              <w:t xml:space="preserve">1. </w:t>
            </w:r>
            <w:r w:rsidRPr="00B857A1">
              <w:rPr>
                <w:rFonts w:ascii="Arial" w:hAnsi="Arial" w:cs="Arial"/>
                <w:color w:val="000000" w:themeColor="text1"/>
                <w:sz w:val="22"/>
              </w:rPr>
              <w:t>Identification of needs</w:t>
            </w:r>
          </w:p>
        </w:tc>
        <w:tc>
          <w:tcPr>
            <w:tcW w:w="6025" w:type="dxa"/>
          </w:tcPr>
          <w:p w14:paraId="02A0225D" w14:textId="61914885" w:rsidR="00B857A1" w:rsidRDefault="009D28F4" w:rsidP="009D28F4">
            <w:pPr>
              <w:pStyle w:val="ListParagraph"/>
              <w:numPr>
                <w:ilvl w:val="0"/>
                <w:numId w:val="55"/>
              </w:numPr>
              <w:snapToGrid w:val="0"/>
              <w:spacing w:before="120" w:after="120"/>
              <w:ind w:left="463" w:hanging="425"/>
              <w:contextualSpacing w:val="0"/>
              <w:rPr>
                <w:rFonts w:ascii="Arial" w:hAnsi="Arial" w:cs="Arial"/>
                <w:sz w:val="22"/>
                <w:szCs w:val="22"/>
              </w:rPr>
            </w:pPr>
            <w:r>
              <w:rPr>
                <w:rFonts w:ascii="Arial" w:hAnsi="Arial" w:cs="Arial"/>
                <w:sz w:val="22"/>
                <w:szCs w:val="22"/>
              </w:rPr>
              <w:t>This organisation will e</w:t>
            </w:r>
            <w:r w:rsidR="00B857A1" w:rsidRPr="00B857A1">
              <w:rPr>
                <w:rFonts w:ascii="Arial" w:hAnsi="Arial" w:cs="Arial"/>
                <w:sz w:val="22"/>
                <w:szCs w:val="22"/>
              </w:rPr>
              <w:t>nsure there is a disability and reasonable adjustment section on the new patient registration and health check questionnaire, enabling needs to be identified and recorded when patients first interact or register with the organisation</w:t>
            </w:r>
          </w:p>
          <w:p w14:paraId="46B72192" w14:textId="574312F0" w:rsidR="00CD1115" w:rsidRDefault="009D28F4" w:rsidP="009D28F4">
            <w:pPr>
              <w:pStyle w:val="ListParagraph"/>
              <w:numPr>
                <w:ilvl w:val="0"/>
                <w:numId w:val="55"/>
              </w:numPr>
              <w:snapToGrid w:val="0"/>
              <w:spacing w:before="120" w:after="120"/>
              <w:ind w:left="463" w:hanging="392"/>
              <w:contextualSpacing w:val="0"/>
              <w:rPr>
                <w:rFonts w:ascii="Arial" w:hAnsi="Arial" w:cs="Arial"/>
                <w:sz w:val="22"/>
                <w:szCs w:val="22"/>
              </w:rPr>
            </w:pPr>
            <w:r>
              <w:rPr>
                <w:rFonts w:ascii="Arial" w:hAnsi="Arial" w:cs="Arial"/>
                <w:sz w:val="22"/>
                <w:szCs w:val="22"/>
              </w:rPr>
              <w:t>This organisation will o</w:t>
            </w:r>
            <w:r w:rsidR="00CD1115">
              <w:rPr>
                <w:rFonts w:ascii="Arial" w:hAnsi="Arial" w:cs="Arial"/>
                <w:sz w:val="22"/>
                <w:szCs w:val="22"/>
              </w:rPr>
              <w:t>pportunistically identify patients who may need reasonable adjustments during consultations and contact with the organisation</w:t>
            </w:r>
          </w:p>
          <w:p w14:paraId="767C22A5" w14:textId="5288BB8E" w:rsidR="00B857A1" w:rsidRPr="00CD1115" w:rsidRDefault="009D28F4" w:rsidP="009D28F4">
            <w:pPr>
              <w:pStyle w:val="ListParagraph"/>
              <w:numPr>
                <w:ilvl w:val="0"/>
                <w:numId w:val="55"/>
              </w:numPr>
              <w:snapToGrid w:val="0"/>
              <w:spacing w:before="120" w:after="120"/>
              <w:ind w:left="463" w:hanging="425"/>
              <w:contextualSpacing w:val="0"/>
              <w:rPr>
                <w:rFonts w:ascii="Arial" w:hAnsi="Arial" w:cs="Arial"/>
                <w:sz w:val="22"/>
                <w:szCs w:val="22"/>
              </w:rPr>
            </w:pPr>
            <w:r>
              <w:rPr>
                <w:rFonts w:ascii="Arial" w:hAnsi="Arial" w:cs="Arial"/>
                <w:sz w:val="22"/>
                <w:szCs w:val="22"/>
              </w:rPr>
              <w:t>This organisation will p</w:t>
            </w:r>
            <w:r w:rsidR="00CD1115">
              <w:rPr>
                <w:rFonts w:ascii="Arial" w:hAnsi="Arial" w:cs="Arial"/>
                <w:sz w:val="22"/>
                <w:szCs w:val="22"/>
              </w:rPr>
              <w:t>romote self-identification on the organisation website and in waiting areas by means of posters</w:t>
            </w:r>
          </w:p>
        </w:tc>
      </w:tr>
      <w:tr w:rsidR="00B857A1" w14:paraId="2D1C5D52" w14:textId="77777777" w:rsidTr="009D28F4">
        <w:tc>
          <w:tcPr>
            <w:tcW w:w="2689" w:type="dxa"/>
          </w:tcPr>
          <w:p w14:paraId="18AF26C0" w14:textId="7AF687C0" w:rsidR="00B857A1" w:rsidRDefault="00B857A1" w:rsidP="00B857A1">
            <w:pPr>
              <w:spacing w:before="120" w:after="120"/>
              <w:rPr>
                <w:rFonts w:ascii="Arial" w:hAnsi="Arial" w:cs="Arial"/>
                <w:color w:val="000000" w:themeColor="text1"/>
                <w:sz w:val="22"/>
              </w:rPr>
            </w:pPr>
            <w:r>
              <w:rPr>
                <w:rFonts w:ascii="Arial" w:hAnsi="Arial" w:cs="Arial"/>
                <w:color w:val="000000" w:themeColor="text1"/>
                <w:sz w:val="22"/>
              </w:rPr>
              <w:t>2. Recording of needs</w:t>
            </w:r>
          </w:p>
        </w:tc>
        <w:tc>
          <w:tcPr>
            <w:tcW w:w="6025" w:type="dxa"/>
          </w:tcPr>
          <w:p w14:paraId="126E50BF" w14:textId="395C6D65" w:rsidR="00B857A1" w:rsidRPr="00CD1115" w:rsidRDefault="00CD1115" w:rsidP="009D28F4">
            <w:pPr>
              <w:pStyle w:val="ListParagraph"/>
              <w:numPr>
                <w:ilvl w:val="0"/>
                <w:numId w:val="56"/>
              </w:numPr>
              <w:spacing w:before="120" w:after="120"/>
              <w:ind w:left="463" w:hanging="425"/>
              <w:rPr>
                <w:rFonts w:ascii="Arial" w:hAnsi="Arial" w:cs="Arial"/>
                <w:sz w:val="22"/>
                <w:szCs w:val="22"/>
              </w:rPr>
            </w:pPr>
            <w:r w:rsidRPr="00CD1115">
              <w:rPr>
                <w:rFonts w:ascii="Arial" w:hAnsi="Arial" w:cs="Arial"/>
                <w:sz w:val="22"/>
                <w:szCs w:val="22"/>
              </w:rPr>
              <w:t xml:space="preserve">This organisation will use the reasonable adjustments impairment and adjustment codes provided by </w:t>
            </w:r>
            <w:hyperlink r:id="rId15" w:history="1">
              <w:r w:rsidRPr="00CD1115">
                <w:rPr>
                  <w:rStyle w:val="Hyperlink"/>
                  <w:rFonts w:ascii="Arial" w:hAnsi="Arial" w:cs="Arial"/>
                  <w:sz w:val="22"/>
                  <w:szCs w:val="22"/>
                </w:rPr>
                <w:t>NHS Digital</w:t>
              </w:r>
            </w:hyperlink>
            <w:r w:rsidRPr="00CD1115">
              <w:rPr>
                <w:rFonts w:ascii="Arial" w:hAnsi="Arial" w:cs="Arial"/>
                <w:sz w:val="22"/>
                <w:szCs w:val="22"/>
              </w:rPr>
              <w:t xml:space="preserve"> when recording reasonable adjustments. </w:t>
            </w:r>
          </w:p>
        </w:tc>
      </w:tr>
      <w:tr w:rsidR="00B857A1" w14:paraId="490FA2E9" w14:textId="77777777" w:rsidTr="009D28F4">
        <w:tc>
          <w:tcPr>
            <w:tcW w:w="2689" w:type="dxa"/>
          </w:tcPr>
          <w:p w14:paraId="3434D387" w14:textId="280351B5" w:rsidR="00B857A1" w:rsidRDefault="00B857A1" w:rsidP="00B857A1">
            <w:pPr>
              <w:spacing w:before="120" w:after="120"/>
              <w:rPr>
                <w:rFonts w:ascii="Arial" w:hAnsi="Arial" w:cs="Arial"/>
                <w:color w:val="000000" w:themeColor="text1"/>
                <w:sz w:val="22"/>
              </w:rPr>
            </w:pPr>
            <w:r>
              <w:rPr>
                <w:rFonts w:ascii="Arial" w:hAnsi="Arial" w:cs="Arial"/>
                <w:color w:val="000000" w:themeColor="text1"/>
                <w:sz w:val="22"/>
              </w:rPr>
              <w:t>3. Flagging of needs</w:t>
            </w:r>
          </w:p>
        </w:tc>
        <w:tc>
          <w:tcPr>
            <w:tcW w:w="6025" w:type="dxa"/>
          </w:tcPr>
          <w:p w14:paraId="69A3B97B" w14:textId="34E48B3A" w:rsidR="00B857A1" w:rsidRPr="00CD1115" w:rsidRDefault="00CD1115" w:rsidP="009D28F4">
            <w:pPr>
              <w:pStyle w:val="ListParagraph"/>
              <w:numPr>
                <w:ilvl w:val="0"/>
                <w:numId w:val="56"/>
              </w:numPr>
              <w:spacing w:before="120" w:after="120"/>
              <w:ind w:left="463" w:hanging="425"/>
              <w:rPr>
                <w:rFonts w:ascii="Arial" w:hAnsi="Arial" w:cs="Arial"/>
                <w:color w:val="000000" w:themeColor="text1"/>
                <w:sz w:val="22"/>
              </w:rPr>
            </w:pPr>
            <w:r>
              <w:rPr>
                <w:rFonts w:ascii="Arial" w:hAnsi="Arial" w:cs="Arial"/>
                <w:color w:val="000000" w:themeColor="text1"/>
                <w:sz w:val="22"/>
              </w:rPr>
              <w:t>This organisation will create a local digital flag on the clinical records of patients, ensuring staff are prompted and can respond to the individual</w:t>
            </w:r>
            <w:r w:rsidR="002D312B">
              <w:rPr>
                <w:rFonts w:ascii="Arial" w:hAnsi="Arial" w:cs="Arial"/>
                <w:color w:val="000000" w:themeColor="text1"/>
                <w:sz w:val="22"/>
              </w:rPr>
              <w:t>’</w:t>
            </w:r>
            <w:r>
              <w:rPr>
                <w:rFonts w:ascii="Arial" w:hAnsi="Arial" w:cs="Arial"/>
                <w:color w:val="000000" w:themeColor="text1"/>
                <w:sz w:val="22"/>
              </w:rPr>
              <w:t>s reasonable adjustment requirements</w:t>
            </w:r>
          </w:p>
        </w:tc>
      </w:tr>
      <w:tr w:rsidR="00B857A1" w14:paraId="08BDB467" w14:textId="77777777" w:rsidTr="009D28F4">
        <w:tc>
          <w:tcPr>
            <w:tcW w:w="2689" w:type="dxa"/>
          </w:tcPr>
          <w:p w14:paraId="77E9AED1" w14:textId="610ACB21" w:rsidR="00B857A1" w:rsidRDefault="00B857A1" w:rsidP="00B857A1">
            <w:pPr>
              <w:spacing w:before="120" w:after="120"/>
              <w:rPr>
                <w:rFonts w:ascii="Arial" w:hAnsi="Arial" w:cs="Arial"/>
                <w:color w:val="000000" w:themeColor="text1"/>
                <w:sz w:val="22"/>
              </w:rPr>
            </w:pPr>
            <w:r>
              <w:rPr>
                <w:rFonts w:ascii="Arial" w:hAnsi="Arial" w:cs="Arial"/>
                <w:color w:val="000000" w:themeColor="text1"/>
                <w:sz w:val="22"/>
              </w:rPr>
              <w:t>4. Sharing of needs</w:t>
            </w:r>
          </w:p>
        </w:tc>
        <w:tc>
          <w:tcPr>
            <w:tcW w:w="6025" w:type="dxa"/>
          </w:tcPr>
          <w:p w14:paraId="5AE47086" w14:textId="57EDBE0F" w:rsidR="00B857A1" w:rsidRPr="009B3824" w:rsidRDefault="009B3824" w:rsidP="009D28F4">
            <w:pPr>
              <w:pStyle w:val="ListParagraph"/>
              <w:numPr>
                <w:ilvl w:val="0"/>
                <w:numId w:val="56"/>
              </w:numPr>
              <w:spacing w:before="120" w:after="120"/>
              <w:ind w:left="463" w:hanging="425"/>
              <w:rPr>
                <w:rFonts w:ascii="Arial" w:hAnsi="Arial" w:cs="Arial"/>
                <w:color w:val="000000" w:themeColor="text1"/>
                <w:sz w:val="22"/>
              </w:rPr>
            </w:pPr>
            <w:r>
              <w:rPr>
                <w:rFonts w:ascii="Arial" w:hAnsi="Arial" w:cs="Arial"/>
                <w:color w:val="000000" w:themeColor="text1"/>
                <w:sz w:val="22"/>
              </w:rPr>
              <w:t>This organisation will share the reasonable adjustment needs of patients with other organisations involved in the care of the patient (consent must be sought from the patient)</w:t>
            </w:r>
          </w:p>
        </w:tc>
      </w:tr>
      <w:tr w:rsidR="00B857A1" w14:paraId="4C63B77B" w14:textId="77777777" w:rsidTr="009D28F4">
        <w:tc>
          <w:tcPr>
            <w:tcW w:w="2689" w:type="dxa"/>
          </w:tcPr>
          <w:p w14:paraId="70BE8039" w14:textId="1D381281" w:rsidR="00B857A1" w:rsidRDefault="00B857A1" w:rsidP="00B857A1">
            <w:pPr>
              <w:spacing w:before="120" w:after="120"/>
              <w:rPr>
                <w:rFonts w:ascii="Arial" w:hAnsi="Arial" w:cs="Arial"/>
                <w:color w:val="000000" w:themeColor="text1"/>
                <w:sz w:val="22"/>
              </w:rPr>
            </w:pPr>
            <w:r>
              <w:rPr>
                <w:rFonts w:ascii="Arial" w:hAnsi="Arial" w:cs="Arial"/>
                <w:color w:val="000000" w:themeColor="text1"/>
                <w:sz w:val="22"/>
              </w:rPr>
              <w:t>5. Meeting needs</w:t>
            </w:r>
          </w:p>
        </w:tc>
        <w:tc>
          <w:tcPr>
            <w:tcW w:w="6025" w:type="dxa"/>
          </w:tcPr>
          <w:p w14:paraId="703B6865" w14:textId="176A510A" w:rsidR="00B857A1" w:rsidRDefault="009B3824" w:rsidP="009D28F4">
            <w:pPr>
              <w:pStyle w:val="ListParagraph"/>
              <w:numPr>
                <w:ilvl w:val="0"/>
                <w:numId w:val="56"/>
              </w:numPr>
              <w:spacing w:before="120" w:after="120"/>
              <w:ind w:left="463" w:hanging="425"/>
              <w:rPr>
                <w:rFonts w:ascii="Arial" w:hAnsi="Arial" w:cs="Arial"/>
                <w:color w:val="000000" w:themeColor="text1"/>
                <w:sz w:val="22"/>
              </w:rPr>
            </w:pPr>
            <w:r>
              <w:rPr>
                <w:rFonts w:ascii="Arial" w:hAnsi="Arial" w:cs="Arial"/>
                <w:color w:val="000000" w:themeColor="text1"/>
                <w:sz w:val="22"/>
              </w:rPr>
              <w:t xml:space="preserve">This organisation will ensure the reasonable adjustment needs of patients are met by involving patients in their own care and recognising what matters </w:t>
            </w:r>
            <w:r w:rsidR="006D3584">
              <w:rPr>
                <w:rFonts w:ascii="Arial" w:hAnsi="Arial" w:cs="Arial"/>
                <w:color w:val="000000" w:themeColor="text1"/>
                <w:sz w:val="22"/>
              </w:rPr>
              <w:t>to and</w:t>
            </w:r>
            <w:r>
              <w:rPr>
                <w:rFonts w:ascii="Arial" w:hAnsi="Arial" w:cs="Arial"/>
                <w:color w:val="000000" w:themeColor="text1"/>
                <w:sz w:val="22"/>
              </w:rPr>
              <w:t xml:space="preserve"> is important to them</w:t>
            </w:r>
          </w:p>
          <w:p w14:paraId="75EE7C4E" w14:textId="29B386F5" w:rsidR="0072320B" w:rsidRDefault="0072320B" w:rsidP="009D28F4">
            <w:pPr>
              <w:pStyle w:val="ListParagraph"/>
              <w:numPr>
                <w:ilvl w:val="0"/>
                <w:numId w:val="56"/>
              </w:numPr>
              <w:spacing w:before="120" w:after="120"/>
              <w:ind w:left="463" w:hanging="425"/>
              <w:rPr>
                <w:rFonts w:ascii="Arial" w:hAnsi="Arial" w:cs="Arial"/>
                <w:color w:val="000000" w:themeColor="text1"/>
                <w:sz w:val="22"/>
              </w:rPr>
            </w:pPr>
            <w:r>
              <w:rPr>
                <w:rFonts w:ascii="Arial" w:hAnsi="Arial" w:cs="Arial"/>
                <w:color w:val="000000" w:themeColor="text1"/>
                <w:sz w:val="22"/>
              </w:rPr>
              <w:t>Th</w:t>
            </w:r>
            <w:r w:rsidR="002D312B">
              <w:rPr>
                <w:rFonts w:ascii="Arial" w:hAnsi="Arial" w:cs="Arial"/>
                <w:color w:val="000000" w:themeColor="text1"/>
                <w:sz w:val="22"/>
              </w:rPr>
              <w:t>is</w:t>
            </w:r>
            <w:r>
              <w:rPr>
                <w:rFonts w:ascii="Arial" w:hAnsi="Arial" w:cs="Arial"/>
                <w:color w:val="000000" w:themeColor="text1"/>
                <w:sz w:val="22"/>
              </w:rPr>
              <w:t xml:space="preserve"> organisation will ensure a hearing loop is available at reception </w:t>
            </w:r>
            <w:r w:rsidR="002E7702">
              <w:rPr>
                <w:rFonts w:ascii="Arial" w:hAnsi="Arial" w:cs="Arial"/>
                <w:color w:val="000000" w:themeColor="text1"/>
                <w:sz w:val="22"/>
              </w:rPr>
              <w:t>and</w:t>
            </w:r>
            <w:r>
              <w:rPr>
                <w:rFonts w:ascii="Arial" w:hAnsi="Arial" w:cs="Arial"/>
                <w:color w:val="000000" w:themeColor="text1"/>
                <w:sz w:val="22"/>
              </w:rPr>
              <w:t xml:space="preserve"> a portable loop is available for use during consultations</w:t>
            </w:r>
          </w:p>
          <w:p w14:paraId="159F621D" w14:textId="77777777" w:rsidR="002D312B" w:rsidRPr="002D312B" w:rsidRDefault="002D312B" w:rsidP="002D312B">
            <w:pPr>
              <w:pStyle w:val="ListParagraph"/>
              <w:spacing w:before="120" w:after="120"/>
              <w:ind w:left="463"/>
              <w:rPr>
                <w:rFonts w:ascii="Arial" w:hAnsi="Arial" w:cs="Arial"/>
                <w:color w:val="000000" w:themeColor="text1"/>
                <w:sz w:val="10"/>
                <w:szCs w:val="12"/>
              </w:rPr>
            </w:pPr>
          </w:p>
          <w:p w14:paraId="5749FC5F" w14:textId="1E83B9A5" w:rsidR="0072320B" w:rsidRPr="009B3824" w:rsidRDefault="0072320B" w:rsidP="009D28F4">
            <w:pPr>
              <w:pStyle w:val="ListParagraph"/>
              <w:numPr>
                <w:ilvl w:val="0"/>
                <w:numId w:val="56"/>
              </w:numPr>
              <w:spacing w:before="120" w:after="120"/>
              <w:ind w:left="463" w:hanging="425"/>
              <w:rPr>
                <w:rFonts w:ascii="Arial" w:hAnsi="Arial" w:cs="Arial"/>
                <w:color w:val="000000" w:themeColor="text1"/>
                <w:sz w:val="22"/>
              </w:rPr>
            </w:pPr>
            <w:r>
              <w:rPr>
                <w:rFonts w:ascii="Arial" w:hAnsi="Arial" w:cs="Arial"/>
                <w:color w:val="000000" w:themeColor="text1"/>
                <w:sz w:val="22"/>
              </w:rPr>
              <w:t>This organisation will ensure there is timely access to interpreter and translation services</w:t>
            </w:r>
          </w:p>
        </w:tc>
      </w:tr>
    </w:tbl>
    <w:p w14:paraId="20E1A67A" w14:textId="77777777" w:rsidR="0072320B" w:rsidRDefault="0072320B" w:rsidP="009B3824">
      <w:pPr>
        <w:spacing w:after="216"/>
        <w:rPr>
          <w:rFonts w:ascii="Arial" w:hAnsi="Arial" w:cs="Arial"/>
          <w:color w:val="000000" w:themeColor="text1"/>
          <w:sz w:val="22"/>
        </w:rPr>
      </w:pPr>
    </w:p>
    <w:p w14:paraId="7305793D" w14:textId="3253EA54" w:rsidR="00E7692A" w:rsidRPr="002E7702" w:rsidRDefault="009B3824" w:rsidP="009B3824">
      <w:pPr>
        <w:spacing w:after="216"/>
        <w:rPr>
          <w:rFonts w:ascii="Arial" w:hAnsi="Arial" w:cs="Arial"/>
          <w:color w:val="FF0000"/>
          <w:sz w:val="22"/>
        </w:rPr>
      </w:pPr>
      <w:r>
        <w:rPr>
          <w:rFonts w:ascii="Arial" w:hAnsi="Arial" w:cs="Arial"/>
          <w:color w:val="000000" w:themeColor="text1"/>
          <w:sz w:val="22"/>
        </w:rPr>
        <w:lastRenderedPageBreak/>
        <w:t xml:space="preserve">Additional information on meeting the needs of patients can be found in the organisation’s </w:t>
      </w:r>
      <w:hyperlink r:id="rId16" w:history="1">
        <w:r w:rsidRPr="0077110E">
          <w:rPr>
            <w:rStyle w:val="Hyperlink"/>
            <w:rFonts w:ascii="Arial" w:hAnsi="Arial" w:cs="Arial"/>
            <w:sz w:val="22"/>
          </w:rPr>
          <w:t>Reasonable Adjustment Digital Flag policy</w:t>
        </w:r>
      </w:hyperlink>
      <w:r>
        <w:rPr>
          <w:rFonts w:ascii="Arial" w:hAnsi="Arial" w:cs="Arial"/>
          <w:color w:val="000000" w:themeColor="text1"/>
          <w:sz w:val="22"/>
        </w:rPr>
        <w:t xml:space="preserve">. </w:t>
      </w:r>
    </w:p>
    <w:p w14:paraId="270DA7FD" w14:textId="07449DA9" w:rsidR="00721C44" w:rsidRPr="00075424" w:rsidRDefault="00721C44" w:rsidP="00C97898">
      <w:pPr>
        <w:pStyle w:val="Heading2"/>
        <w:ind w:left="709" w:hanging="709"/>
        <w:rPr>
          <w:rFonts w:ascii="Arial" w:hAnsi="Arial" w:cs="Arial"/>
          <w:smallCaps w:val="0"/>
          <w:sz w:val="24"/>
          <w:szCs w:val="24"/>
          <w:lang w:val="en-GB"/>
        </w:rPr>
      </w:pPr>
      <w:bookmarkStart w:id="93" w:name="_Toc117005036"/>
      <w:bookmarkStart w:id="94" w:name="_Toc117005037"/>
      <w:bookmarkStart w:id="95" w:name="_Toc117005038"/>
      <w:bookmarkStart w:id="96" w:name="_Toc117005039"/>
      <w:bookmarkStart w:id="97" w:name="_Toc117005040"/>
      <w:bookmarkStart w:id="98" w:name="_Toc117005041"/>
      <w:bookmarkStart w:id="99" w:name="_Toc117005042"/>
      <w:bookmarkStart w:id="100" w:name="_Toc117005043"/>
      <w:bookmarkStart w:id="101" w:name="_Toc117005044"/>
      <w:bookmarkStart w:id="102" w:name="_Toc117005045"/>
      <w:bookmarkStart w:id="103" w:name="_Toc117005046"/>
      <w:bookmarkStart w:id="104" w:name="_Toc117005047"/>
      <w:bookmarkStart w:id="105" w:name="_Toc117005048"/>
      <w:bookmarkStart w:id="106" w:name="_Toc117005049"/>
      <w:bookmarkStart w:id="107" w:name="_Toc117005050"/>
      <w:bookmarkStart w:id="108" w:name="_Toc117005051"/>
      <w:bookmarkStart w:id="109" w:name="_Toc117005052"/>
      <w:bookmarkStart w:id="110" w:name="_Toc117005053"/>
      <w:bookmarkStart w:id="111" w:name="_Toc117005054"/>
      <w:bookmarkStart w:id="112" w:name="_Toc117005055"/>
      <w:bookmarkStart w:id="113" w:name="_Toc117005056"/>
      <w:bookmarkStart w:id="114" w:name="_Toc117005057"/>
      <w:bookmarkStart w:id="115" w:name="_Toc117005058"/>
      <w:bookmarkStart w:id="116" w:name="_Toc117005059"/>
      <w:bookmarkStart w:id="117" w:name="_Toc117005060"/>
      <w:bookmarkStart w:id="118" w:name="_Toc117005061"/>
      <w:bookmarkStart w:id="119" w:name="_Toc117005062"/>
      <w:bookmarkStart w:id="120" w:name="_Toc167117358"/>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75424">
        <w:rPr>
          <w:rFonts w:ascii="Arial" w:hAnsi="Arial" w:cs="Arial"/>
          <w:smallCaps w:val="0"/>
          <w:sz w:val="24"/>
          <w:szCs w:val="24"/>
          <w:lang w:val="en-GB"/>
        </w:rPr>
        <w:t>Information in different languages</w:t>
      </w:r>
      <w:bookmarkEnd w:id="120"/>
    </w:p>
    <w:p w14:paraId="2E6029F6" w14:textId="3A36880D" w:rsidR="00721C44" w:rsidRPr="00075424" w:rsidRDefault="00721C44" w:rsidP="00721C44">
      <w:pPr>
        <w:rPr>
          <w:rFonts w:ascii="Arial" w:hAnsi="Arial" w:cs="Arial"/>
          <w:color w:val="000000" w:themeColor="text1"/>
          <w:sz w:val="22"/>
          <w:szCs w:val="22"/>
          <w:lang w:eastAsia="en-US"/>
        </w:rPr>
      </w:pPr>
    </w:p>
    <w:p w14:paraId="6B508513" w14:textId="3609C337" w:rsidR="00721C44" w:rsidRPr="00721C44" w:rsidRDefault="00F6689B" w:rsidP="00721C44">
      <w:pPr>
        <w:rPr>
          <w:rFonts w:ascii="Arial" w:hAnsi="Arial" w:cs="Arial"/>
          <w:color w:val="000000" w:themeColor="text1"/>
          <w:sz w:val="22"/>
          <w:szCs w:val="22"/>
          <w:shd w:val="clear" w:color="auto" w:fill="FFFFFF"/>
        </w:rPr>
      </w:pPr>
      <w:hyperlink r:id="rId17" w:history="1">
        <w:r>
          <w:rPr>
            <w:rStyle w:val="Hyperlink"/>
            <w:rFonts w:ascii="Arial" w:hAnsi="Arial" w:cs="Arial"/>
            <w:sz w:val="22"/>
            <w:szCs w:val="22"/>
          </w:rPr>
          <w:t>CQC GP Mythbuster 20: Making information accessible</w:t>
        </w:r>
      </w:hyperlink>
      <w:r w:rsidR="00721C44" w:rsidRPr="00F6689B">
        <w:rPr>
          <w:rFonts w:ascii="Arial" w:hAnsi="Arial" w:cs="Arial"/>
          <w:color w:val="000000" w:themeColor="text1"/>
          <w:sz w:val="22"/>
          <w:szCs w:val="22"/>
          <w:shd w:val="clear" w:color="auto" w:fill="FFFFFF"/>
        </w:rPr>
        <w:t xml:space="preserve"> advises</w:t>
      </w:r>
      <w:r w:rsidR="00721C44" w:rsidRPr="00BA773E">
        <w:rPr>
          <w:rFonts w:ascii="Arial" w:hAnsi="Arial" w:cs="Arial"/>
          <w:color w:val="000000" w:themeColor="text1"/>
          <w:sz w:val="22"/>
          <w:szCs w:val="22"/>
          <w:shd w:val="clear" w:color="auto" w:fill="FFFFFF"/>
        </w:rPr>
        <w:t xml:space="preserve"> that there is no need for </w:t>
      </w:r>
      <w:r w:rsidR="00721C44" w:rsidRPr="00721C44">
        <w:rPr>
          <w:rFonts w:ascii="Arial" w:hAnsi="Arial" w:cs="Arial"/>
          <w:color w:val="000000" w:themeColor="text1"/>
          <w:sz w:val="22"/>
          <w:szCs w:val="22"/>
          <w:shd w:val="clear" w:color="auto" w:fill="FFFFFF"/>
        </w:rPr>
        <w:t xml:space="preserve">this organisation </w:t>
      </w:r>
      <w:r w:rsidR="00721C44" w:rsidRPr="00075424">
        <w:rPr>
          <w:rFonts w:ascii="Arial" w:hAnsi="Arial" w:cs="Arial"/>
          <w:color w:val="000000" w:themeColor="text1"/>
          <w:sz w:val="22"/>
          <w:szCs w:val="22"/>
          <w:shd w:val="clear" w:color="auto" w:fill="FFFFFF"/>
        </w:rPr>
        <w:t xml:space="preserve">to have information leaflets in multiple languages. </w:t>
      </w:r>
      <w:r w:rsidR="00721C44" w:rsidRPr="00CC4228">
        <w:rPr>
          <w:rFonts w:ascii="Arial" w:hAnsi="Arial" w:cs="Arial"/>
          <w:color w:val="000000" w:themeColor="text1"/>
          <w:sz w:val="22"/>
          <w:szCs w:val="22"/>
          <w:shd w:val="clear" w:color="auto" w:fill="FFFFFF"/>
        </w:rPr>
        <w:t>How</w:t>
      </w:r>
      <w:r w:rsidR="00721C44" w:rsidRPr="00BA773E">
        <w:rPr>
          <w:rFonts w:ascii="Arial" w:hAnsi="Arial" w:cs="Arial"/>
          <w:color w:val="000000" w:themeColor="text1"/>
          <w:sz w:val="22"/>
          <w:szCs w:val="22"/>
          <w:shd w:val="clear" w:color="auto" w:fill="FFFFFF"/>
        </w:rPr>
        <w:t xml:space="preserve">ever, </w:t>
      </w:r>
      <w:r w:rsidR="00BB5EB9">
        <w:rPr>
          <w:rFonts w:ascii="Arial" w:hAnsi="Arial" w:cs="Arial"/>
          <w:color w:val="000000" w:themeColor="text1"/>
          <w:sz w:val="22"/>
          <w:szCs w:val="22"/>
          <w:shd w:val="clear" w:color="auto" w:fill="FFFFFF"/>
        </w:rPr>
        <w:t>this organisation</w:t>
      </w:r>
      <w:r w:rsidR="00721C44" w:rsidRPr="00CC4228">
        <w:rPr>
          <w:rFonts w:ascii="Arial" w:hAnsi="Arial" w:cs="Arial"/>
          <w:color w:val="000000" w:themeColor="text1"/>
          <w:sz w:val="22"/>
          <w:szCs w:val="22"/>
          <w:shd w:val="clear" w:color="auto" w:fill="FFFFFF"/>
        </w:rPr>
        <w:t xml:space="preserve"> must</w:t>
      </w:r>
      <w:r w:rsidR="00721C44" w:rsidRPr="00075424">
        <w:rPr>
          <w:rFonts w:ascii="Arial" w:hAnsi="Arial" w:cs="Arial"/>
          <w:color w:val="000000" w:themeColor="text1"/>
          <w:sz w:val="22"/>
          <w:szCs w:val="22"/>
          <w:shd w:val="clear" w:color="auto" w:fill="FFFFFF"/>
        </w:rPr>
        <w:t xml:space="preserve"> be responsive to the needs of the population th</w:t>
      </w:r>
      <w:r w:rsidR="00721C44" w:rsidRPr="00CC4228">
        <w:rPr>
          <w:rFonts w:ascii="Arial" w:hAnsi="Arial" w:cs="Arial"/>
          <w:color w:val="000000" w:themeColor="text1"/>
          <w:sz w:val="22"/>
          <w:szCs w:val="22"/>
          <w:shd w:val="clear" w:color="auto" w:fill="FFFFFF"/>
        </w:rPr>
        <w:t xml:space="preserve">at </w:t>
      </w:r>
      <w:r w:rsidR="002D312B">
        <w:rPr>
          <w:rFonts w:ascii="Arial" w:hAnsi="Arial" w:cs="Arial"/>
          <w:color w:val="000000" w:themeColor="text1"/>
          <w:sz w:val="22"/>
          <w:szCs w:val="22"/>
          <w:shd w:val="clear" w:color="auto" w:fill="FFFFFF"/>
        </w:rPr>
        <w:t>it</w:t>
      </w:r>
      <w:r w:rsidR="00721C44" w:rsidRPr="00075424">
        <w:rPr>
          <w:rFonts w:ascii="Arial" w:hAnsi="Arial" w:cs="Arial"/>
          <w:color w:val="000000" w:themeColor="text1"/>
          <w:sz w:val="22"/>
          <w:szCs w:val="22"/>
          <w:shd w:val="clear" w:color="auto" w:fill="FFFFFF"/>
        </w:rPr>
        <w:t xml:space="preserve"> serve</w:t>
      </w:r>
      <w:r w:rsidR="002D312B">
        <w:rPr>
          <w:rFonts w:ascii="Arial" w:hAnsi="Arial" w:cs="Arial"/>
          <w:color w:val="000000" w:themeColor="text1"/>
          <w:sz w:val="22"/>
          <w:szCs w:val="22"/>
          <w:shd w:val="clear" w:color="auto" w:fill="FFFFFF"/>
        </w:rPr>
        <w:t>s</w:t>
      </w:r>
      <w:r w:rsidR="00BB5EB9">
        <w:rPr>
          <w:rFonts w:ascii="Arial" w:hAnsi="Arial" w:cs="Arial"/>
          <w:color w:val="000000" w:themeColor="text1"/>
          <w:sz w:val="22"/>
          <w:szCs w:val="22"/>
          <w:shd w:val="clear" w:color="auto" w:fill="FFFFFF"/>
        </w:rPr>
        <w:t>, ensuring information is available in a format they understand and by enabling access to interpretation and translation services whe</w:t>
      </w:r>
      <w:r w:rsidR="002D312B">
        <w:rPr>
          <w:rFonts w:ascii="Arial" w:hAnsi="Arial" w:cs="Arial"/>
          <w:color w:val="000000" w:themeColor="text1"/>
          <w:sz w:val="22"/>
          <w:szCs w:val="22"/>
          <w:shd w:val="clear" w:color="auto" w:fill="FFFFFF"/>
        </w:rPr>
        <w:t>n</w:t>
      </w:r>
      <w:r w:rsidR="00BB5EB9">
        <w:rPr>
          <w:rFonts w:ascii="Arial" w:hAnsi="Arial" w:cs="Arial"/>
          <w:color w:val="000000" w:themeColor="text1"/>
          <w:sz w:val="22"/>
          <w:szCs w:val="22"/>
          <w:shd w:val="clear" w:color="auto" w:fill="FFFFFF"/>
        </w:rPr>
        <w:t xml:space="preserve"> necessary.</w:t>
      </w:r>
    </w:p>
    <w:p w14:paraId="3B8121C5" w14:textId="5AD36FF9" w:rsidR="00CF1A0B" w:rsidRPr="00BA773E" w:rsidRDefault="007D2E5D" w:rsidP="00CF1A0B">
      <w:pPr>
        <w:pStyle w:val="Heading1"/>
        <w:keepLines/>
        <w:pBdr>
          <w:bottom w:val="single" w:sz="4" w:space="1" w:color="595959" w:themeColor="text1" w:themeTint="A6"/>
        </w:pBdr>
        <w:spacing w:before="360" w:after="160" w:line="259" w:lineRule="auto"/>
        <w:rPr>
          <w:sz w:val="28"/>
          <w:szCs w:val="28"/>
        </w:rPr>
      </w:pPr>
      <w:bookmarkStart w:id="121" w:name="_Toc117005064"/>
      <w:bookmarkStart w:id="122" w:name="_Toc117005065"/>
      <w:bookmarkStart w:id="123" w:name="_Toc117005066"/>
      <w:bookmarkStart w:id="124" w:name="_Toc117005067"/>
      <w:bookmarkStart w:id="125" w:name="_Toc117005068"/>
      <w:bookmarkStart w:id="126" w:name="_Toc117005069"/>
      <w:bookmarkStart w:id="127" w:name="_Toc117005070"/>
      <w:bookmarkStart w:id="128" w:name="_Toc117005071"/>
      <w:bookmarkStart w:id="129" w:name="_Toc117005072"/>
      <w:bookmarkStart w:id="130" w:name="_Toc117005073"/>
      <w:bookmarkStart w:id="131" w:name="_Toc117005074"/>
      <w:bookmarkStart w:id="132" w:name="_Toc117005075"/>
      <w:bookmarkStart w:id="133" w:name="_Toc117005076"/>
      <w:bookmarkStart w:id="134" w:name="_Toc117005077"/>
      <w:bookmarkStart w:id="135" w:name="_Toc117005078"/>
      <w:bookmarkStart w:id="136" w:name="_Toc117005079"/>
      <w:bookmarkStart w:id="137" w:name="_Toc117005080"/>
      <w:bookmarkStart w:id="138" w:name="_Toc117005081"/>
      <w:bookmarkStart w:id="139" w:name="_Toc117005082"/>
      <w:bookmarkStart w:id="140" w:name="_Toc117005083"/>
      <w:bookmarkStart w:id="141" w:name="_Toc117005084"/>
      <w:bookmarkStart w:id="142" w:name="_Registration"/>
      <w:bookmarkStart w:id="143" w:name="_Toc54183134"/>
      <w:bookmarkStart w:id="144" w:name="_Toc54184123"/>
      <w:bookmarkStart w:id="145" w:name="_Toc54184613"/>
      <w:bookmarkStart w:id="146" w:name="_Toc54184638"/>
      <w:bookmarkStart w:id="147" w:name="_Toc54183135"/>
      <w:bookmarkStart w:id="148" w:name="_Toc54184124"/>
      <w:bookmarkStart w:id="149" w:name="_Toc54184614"/>
      <w:bookmarkStart w:id="150" w:name="_Toc54184639"/>
      <w:bookmarkStart w:id="151" w:name="_Toc54183136"/>
      <w:bookmarkStart w:id="152" w:name="_Toc54184125"/>
      <w:bookmarkStart w:id="153" w:name="_Toc54184615"/>
      <w:bookmarkStart w:id="154" w:name="_Toc54184640"/>
      <w:bookmarkStart w:id="155" w:name="_Toc167117359"/>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Pr>
          <w:sz w:val="28"/>
          <w:szCs w:val="28"/>
        </w:rPr>
        <w:t>Useful resources</w:t>
      </w:r>
      <w:bookmarkEnd w:id="155"/>
    </w:p>
    <w:p w14:paraId="1201287B" w14:textId="77777777" w:rsidR="00B86ABC" w:rsidRDefault="00B86ABC" w:rsidP="00B86ABC">
      <w:pPr>
        <w:rPr>
          <w:rFonts w:ascii="Arial" w:hAnsi="Arial" w:cs="Arial"/>
          <w:sz w:val="22"/>
          <w:szCs w:val="22"/>
        </w:rPr>
      </w:pPr>
      <w:r>
        <w:rPr>
          <w:rFonts w:ascii="Arial" w:hAnsi="Arial" w:cs="Arial"/>
          <w:sz w:val="22"/>
          <w:szCs w:val="22"/>
        </w:rPr>
        <w:t xml:space="preserve">Listed are useful links to NHS England guidance on </w:t>
      </w:r>
      <w:bookmarkStart w:id="156" w:name="_Toc59094494"/>
      <w:r>
        <w:rPr>
          <w:rFonts w:ascii="Arial" w:hAnsi="Arial" w:cs="Arial"/>
          <w:sz w:val="22"/>
          <w:szCs w:val="22"/>
        </w:rPr>
        <w:t>implementing the Accessible Information Standard (AIS)</w:t>
      </w:r>
      <w:bookmarkEnd w:id="156"/>
      <w:r>
        <w:rPr>
          <w:rFonts w:ascii="Arial" w:hAnsi="Arial" w:cs="Arial"/>
          <w:sz w:val="22"/>
          <w:szCs w:val="22"/>
        </w:rPr>
        <w:t>.</w:t>
      </w:r>
    </w:p>
    <w:p w14:paraId="517AC0F0" w14:textId="77777777" w:rsidR="00B86ABC" w:rsidRDefault="00B86ABC" w:rsidP="00B86ABC">
      <w:pPr>
        <w:rPr>
          <w:rFonts w:ascii="Arial" w:hAnsi="Arial" w:cs="Arial"/>
        </w:rPr>
      </w:pPr>
    </w:p>
    <w:p w14:paraId="6D489140" w14:textId="77777777" w:rsidR="00B86ABC" w:rsidRDefault="00B86ABC" w:rsidP="00B86ABC">
      <w:pPr>
        <w:rPr>
          <w:rFonts w:ascii="Arial" w:hAnsi="Arial" w:cs="Arial"/>
          <w:sz w:val="22"/>
          <w:szCs w:val="22"/>
        </w:rPr>
      </w:pPr>
      <w:r>
        <w:rPr>
          <w:rFonts w:ascii="Arial" w:hAnsi="Arial" w:cs="Arial"/>
          <w:sz w:val="22"/>
          <w:szCs w:val="22"/>
        </w:rPr>
        <w:t xml:space="preserve">This </w:t>
      </w:r>
      <w:hyperlink r:id="rId18" w:history="1">
        <w:r>
          <w:rPr>
            <w:rStyle w:val="Hyperlink"/>
            <w:rFonts w:ascii="Arial" w:hAnsi="Arial" w:cs="Arial"/>
            <w:sz w:val="22"/>
            <w:szCs w:val="22"/>
          </w:rPr>
          <w:t>link</w:t>
        </w:r>
      </w:hyperlink>
      <w:r>
        <w:rPr>
          <w:rFonts w:ascii="Arial" w:hAnsi="Arial" w:cs="Arial"/>
          <w:sz w:val="22"/>
          <w:szCs w:val="22"/>
        </w:rPr>
        <w:t xml:space="preserve"> provides the full list of factsheets and clarifying information. It also provides a further link to the comprehensive NHS E implementation guidance to support AIS. At Burscough Family Practice, we are aware that it is our responsibility to implement and to fully adhere to the AIS.</w:t>
      </w:r>
    </w:p>
    <w:p w14:paraId="13F92AD4" w14:textId="77777777" w:rsidR="00B86ABC" w:rsidRDefault="00B86ABC" w:rsidP="00B86ABC">
      <w:pPr>
        <w:rPr>
          <w:rFonts w:ascii="Arial" w:hAnsi="Arial" w:cs="Arial"/>
          <w:sz w:val="22"/>
          <w:szCs w:val="22"/>
        </w:rPr>
      </w:pPr>
    </w:p>
    <w:p w14:paraId="58ECD41E" w14:textId="77777777" w:rsidR="00B86ABC" w:rsidRDefault="00B86ABC" w:rsidP="00B86ABC">
      <w:pPr>
        <w:rPr>
          <w:rStyle w:val="Hyperlink"/>
        </w:rPr>
      </w:pPr>
      <w:r>
        <w:rPr>
          <w:rFonts w:ascii="Arial" w:hAnsi="Arial" w:cs="Arial"/>
          <w:sz w:val="22"/>
          <w:szCs w:val="22"/>
        </w:rPr>
        <w:t xml:space="preserve">Within this NHS E link, there are numerous factsheets that can support implementation of AIS and the full implementation guidance to support AIS can be found </w:t>
      </w:r>
      <w:hyperlink r:id="rId19" w:history="1">
        <w:r>
          <w:rPr>
            <w:rStyle w:val="Hyperlink"/>
            <w:rFonts w:ascii="Arial" w:hAnsi="Arial" w:cs="Arial"/>
            <w:sz w:val="22"/>
            <w:szCs w:val="22"/>
          </w:rPr>
          <w:t>here</w:t>
        </w:r>
      </w:hyperlink>
      <w:r>
        <w:rPr>
          <w:rStyle w:val="Hyperlink"/>
          <w:rFonts w:ascii="Arial" w:hAnsi="Arial" w:cs="Arial"/>
          <w:sz w:val="22"/>
          <w:szCs w:val="22"/>
        </w:rPr>
        <w:t>.</w:t>
      </w:r>
    </w:p>
    <w:p w14:paraId="10925938" w14:textId="77777777" w:rsidR="00B86ABC" w:rsidRDefault="00B86ABC" w:rsidP="00B86ABC">
      <w:pPr>
        <w:rPr>
          <w:rStyle w:val="Hyperlink"/>
          <w:rFonts w:ascii="Arial" w:hAnsi="Arial" w:cs="Arial"/>
          <w:sz w:val="22"/>
          <w:szCs w:val="22"/>
        </w:rPr>
      </w:pPr>
    </w:p>
    <w:p w14:paraId="59757669" w14:textId="77777777" w:rsidR="00B86ABC" w:rsidRDefault="00B86ABC" w:rsidP="00B86ABC">
      <w:pPr>
        <w:rPr>
          <w:rStyle w:val="Hyperlink"/>
          <w:rFonts w:ascii="Arial" w:hAnsi="Arial" w:cs="Arial"/>
          <w:sz w:val="22"/>
          <w:szCs w:val="22"/>
        </w:rPr>
      </w:pPr>
      <w:r>
        <w:rPr>
          <w:rStyle w:val="Hyperlink"/>
          <w:rFonts w:ascii="Arial" w:hAnsi="Arial" w:cs="Arial"/>
          <w:sz w:val="22"/>
          <w:szCs w:val="22"/>
        </w:rPr>
        <w:t>Further information:</w:t>
      </w:r>
    </w:p>
    <w:p w14:paraId="0A4C7569" w14:textId="77777777" w:rsidR="00B86ABC" w:rsidRDefault="00B86ABC" w:rsidP="00B86ABC">
      <w:pPr>
        <w:rPr>
          <w:rStyle w:val="Hyperlink"/>
          <w:rFonts w:ascii="Arial" w:hAnsi="Arial" w:cs="Arial"/>
          <w:sz w:val="22"/>
          <w:szCs w:val="22"/>
        </w:rPr>
      </w:pPr>
    </w:p>
    <w:p w14:paraId="3240F9C3" w14:textId="77777777" w:rsidR="00B86ABC" w:rsidRDefault="00B86ABC" w:rsidP="00B86ABC">
      <w:pPr>
        <w:pStyle w:val="ListParagraph"/>
        <w:numPr>
          <w:ilvl w:val="0"/>
          <w:numId w:val="58"/>
        </w:numPr>
      </w:pPr>
      <w:r>
        <w:rPr>
          <w:rFonts w:ascii="Arial" w:hAnsi="Arial" w:cs="Arial"/>
          <w:sz w:val="22"/>
          <w:szCs w:val="22"/>
        </w:rPr>
        <w:t>Disabled people’s experiences and advice for healthcare professionals:</w:t>
      </w:r>
    </w:p>
    <w:p w14:paraId="01BA85A9" w14:textId="77777777" w:rsidR="00B86ABC" w:rsidRDefault="00B86ABC" w:rsidP="00B86ABC">
      <w:pPr>
        <w:rPr>
          <w:rFonts w:ascii="Arial" w:hAnsi="Arial" w:cs="Arial"/>
          <w:sz w:val="22"/>
          <w:szCs w:val="22"/>
        </w:rPr>
      </w:pPr>
    </w:p>
    <w:p w14:paraId="6BA6535F" w14:textId="77777777" w:rsidR="00B86ABC" w:rsidRDefault="00B86ABC" w:rsidP="00B86ABC">
      <w:pPr>
        <w:pStyle w:val="ListParagraph"/>
        <w:numPr>
          <w:ilvl w:val="0"/>
          <w:numId w:val="59"/>
        </w:numPr>
        <w:spacing w:before="86"/>
        <w:ind w:left="993" w:hanging="284"/>
        <w:textAlignment w:val="baseline"/>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This </w:t>
      </w:r>
      <w:hyperlink r:id="rId20" w:history="1">
        <w:r>
          <w:rPr>
            <w:rStyle w:val="Hyperlink"/>
            <w:rFonts w:ascii="Arial" w:eastAsiaTheme="minorEastAsia" w:hAnsi="Arial" w:cs="Arial"/>
            <w:kern w:val="24"/>
            <w:sz w:val="22"/>
            <w:szCs w:val="22"/>
          </w:rPr>
          <w:t>video</w:t>
        </w:r>
      </w:hyperlink>
      <w:r>
        <w:rPr>
          <w:rFonts w:ascii="Arial" w:eastAsiaTheme="minorEastAsia" w:hAnsi="Arial" w:cs="Arial"/>
          <w:color w:val="000000" w:themeColor="text1"/>
          <w:kern w:val="24"/>
          <w:sz w:val="22"/>
          <w:szCs w:val="22"/>
        </w:rPr>
        <w:t xml:space="preserve"> shows members of Manchester People First talking about what helps them to attend health appointments</w:t>
      </w:r>
    </w:p>
    <w:p w14:paraId="66D95F72" w14:textId="77777777" w:rsidR="00B86ABC" w:rsidRDefault="00B86ABC" w:rsidP="00B86ABC">
      <w:pPr>
        <w:pStyle w:val="ListParagraph"/>
        <w:spacing w:before="86"/>
        <w:ind w:left="993"/>
        <w:textAlignment w:val="baseline"/>
        <w:rPr>
          <w:rFonts w:ascii="Arial" w:eastAsiaTheme="minorEastAsia" w:hAnsi="Arial" w:cs="Arial"/>
          <w:color w:val="000000" w:themeColor="text1"/>
          <w:kern w:val="24"/>
          <w:sz w:val="22"/>
          <w:szCs w:val="22"/>
        </w:rPr>
      </w:pPr>
    </w:p>
    <w:p w14:paraId="3C2F739A" w14:textId="77777777" w:rsidR="00B86ABC" w:rsidRDefault="00B86ABC" w:rsidP="00B86ABC">
      <w:pPr>
        <w:pStyle w:val="ListParagraph"/>
        <w:numPr>
          <w:ilvl w:val="0"/>
          <w:numId w:val="59"/>
        </w:numPr>
        <w:spacing w:before="86"/>
        <w:ind w:left="993" w:hanging="284"/>
        <w:textAlignment w:val="baseline"/>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A film about enabling communication with local Deaf people for front-line medical staff can be found </w:t>
      </w:r>
      <w:hyperlink r:id="rId21" w:history="1">
        <w:r>
          <w:rPr>
            <w:rStyle w:val="Hyperlink"/>
            <w:rFonts w:ascii="Arial" w:eastAsiaTheme="minorEastAsia" w:hAnsi="Arial" w:cs="Arial"/>
            <w:kern w:val="24"/>
            <w:sz w:val="22"/>
            <w:szCs w:val="22"/>
          </w:rPr>
          <w:t>here</w:t>
        </w:r>
      </w:hyperlink>
    </w:p>
    <w:p w14:paraId="0372B6F6" w14:textId="77777777" w:rsidR="00B86ABC" w:rsidRDefault="00B86ABC" w:rsidP="00B86ABC">
      <w:pPr>
        <w:pStyle w:val="ListParagraph"/>
        <w:rPr>
          <w:rFonts w:ascii="Arial" w:eastAsiaTheme="minorEastAsia" w:hAnsi="Arial" w:cs="Arial"/>
          <w:color w:val="000000" w:themeColor="text1"/>
          <w:kern w:val="24"/>
          <w:sz w:val="22"/>
          <w:szCs w:val="22"/>
        </w:rPr>
      </w:pPr>
    </w:p>
    <w:p w14:paraId="62E1B0F0" w14:textId="77777777" w:rsidR="00B86ABC" w:rsidRDefault="00B86ABC" w:rsidP="00B86ABC">
      <w:pPr>
        <w:pStyle w:val="ListParagraph"/>
        <w:spacing w:before="86"/>
        <w:ind w:left="993"/>
        <w:textAlignment w:val="baseline"/>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 xml:space="preserve">In this YouTube clip, Deaf people talk about the importance of front-line staff having some basic sign language skills. The School of Sign Language provides </w:t>
      </w:r>
      <w:hyperlink r:id="rId22" w:history="1">
        <w:r>
          <w:rPr>
            <w:rStyle w:val="Hyperlink"/>
            <w:rFonts w:ascii="Arial" w:eastAsiaTheme="minorEastAsia" w:hAnsi="Arial" w:cs="Arial"/>
            <w:kern w:val="24"/>
            <w:sz w:val="22"/>
            <w:szCs w:val="22"/>
          </w:rPr>
          <w:t>free</w:t>
        </w:r>
      </w:hyperlink>
      <w:r>
        <w:rPr>
          <w:rFonts w:ascii="Arial" w:eastAsiaTheme="minorEastAsia" w:hAnsi="Arial" w:cs="Arial"/>
          <w:color w:val="000000" w:themeColor="text1"/>
          <w:kern w:val="24"/>
          <w:sz w:val="22"/>
          <w:szCs w:val="22"/>
        </w:rPr>
        <w:t xml:space="preserve"> introductory resources into understanding British Sign Language (BSL).</w:t>
      </w:r>
    </w:p>
    <w:p w14:paraId="074DE286" w14:textId="77777777" w:rsidR="00B86ABC" w:rsidRDefault="00B86ABC" w:rsidP="00B86ABC">
      <w:pPr>
        <w:pStyle w:val="ListParagraph"/>
        <w:spacing w:before="86"/>
        <w:ind w:left="993"/>
        <w:textAlignment w:val="baseline"/>
        <w:rPr>
          <w:rFonts w:ascii="Arial" w:eastAsiaTheme="minorEastAsia" w:hAnsi="Arial" w:cs="Arial"/>
          <w:color w:val="000000" w:themeColor="text1"/>
          <w:kern w:val="24"/>
          <w:sz w:val="22"/>
          <w:szCs w:val="22"/>
        </w:rPr>
      </w:pPr>
    </w:p>
    <w:p w14:paraId="51F7E168" w14:textId="77777777" w:rsidR="00B86ABC" w:rsidRDefault="00B86ABC" w:rsidP="00B86ABC">
      <w:pPr>
        <w:pStyle w:val="ListParagraph"/>
        <w:numPr>
          <w:ilvl w:val="0"/>
          <w:numId w:val="58"/>
        </w:numPr>
        <w:spacing w:before="86"/>
        <w:textAlignment w:val="baseline"/>
        <w:rPr>
          <w:rFonts w:ascii="Arial" w:eastAsiaTheme="minorEastAsia" w:hAnsi="Arial" w:cs="Arial"/>
          <w:color w:val="000000" w:themeColor="text1"/>
          <w:kern w:val="24"/>
          <w:sz w:val="22"/>
          <w:szCs w:val="22"/>
        </w:rPr>
      </w:pPr>
      <w:r>
        <w:rPr>
          <w:rFonts w:ascii="Arial" w:eastAsiaTheme="minorEastAsia" w:hAnsi="Arial" w:cs="Arial"/>
          <w:color w:val="000000" w:themeColor="text1"/>
          <w:kern w:val="24"/>
          <w:sz w:val="22"/>
          <w:szCs w:val="22"/>
        </w:rPr>
        <w:t>Alternative format and communication support providers:</w:t>
      </w:r>
    </w:p>
    <w:p w14:paraId="2D8F2B7F" w14:textId="77777777" w:rsidR="00B86ABC" w:rsidRDefault="00B86ABC" w:rsidP="00B86ABC">
      <w:pPr>
        <w:rPr>
          <w:rFonts w:ascii="Arial" w:hAnsi="Arial" w:cs="Arial"/>
          <w:sz w:val="22"/>
          <w:szCs w:val="22"/>
        </w:rPr>
      </w:pPr>
    </w:p>
    <w:p w14:paraId="6884835F" w14:textId="77777777" w:rsidR="00B86ABC" w:rsidRDefault="00B86ABC" w:rsidP="00B86ABC">
      <w:pPr>
        <w:pStyle w:val="ListParagraph"/>
        <w:numPr>
          <w:ilvl w:val="0"/>
          <w:numId w:val="60"/>
        </w:numPr>
        <w:rPr>
          <w:rFonts w:ascii="Arial" w:hAnsi="Arial" w:cs="Arial"/>
          <w:bCs/>
          <w:color w:val="000000"/>
          <w:sz w:val="22"/>
          <w:szCs w:val="22"/>
        </w:rPr>
      </w:pPr>
      <w:hyperlink r:id="rId23" w:history="1">
        <w:proofErr w:type="spellStart"/>
        <w:r>
          <w:rPr>
            <w:rStyle w:val="Hyperlink"/>
            <w:rFonts w:ascii="Arial" w:hAnsi="Arial" w:cs="Arial"/>
            <w:bCs/>
            <w:sz w:val="22"/>
            <w:szCs w:val="22"/>
          </w:rPr>
          <w:t>AbilityNet</w:t>
        </w:r>
        <w:proofErr w:type="spellEnd"/>
      </w:hyperlink>
    </w:p>
    <w:p w14:paraId="3EB0C45B" w14:textId="77777777" w:rsidR="00B86ABC" w:rsidRDefault="00B86ABC" w:rsidP="00B86ABC">
      <w:pPr>
        <w:pStyle w:val="ListParagraph"/>
        <w:rPr>
          <w:rFonts w:ascii="Arial" w:hAnsi="Arial" w:cs="Arial"/>
          <w:bCs/>
          <w:color w:val="000000"/>
          <w:sz w:val="22"/>
          <w:szCs w:val="22"/>
        </w:rPr>
      </w:pPr>
    </w:p>
    <w:p w14:paraId="1E699FAB" w14:textId="77777777" w:rsidR="00B86ABC" w:rsidRDefault="00B86ABC" w:rsidP="00B86ABC">
      <w:pPr>
        <w:ind w:left="720"/>
        <w:rPr>
          <w:rFonts w:ascii="Arial" w:hAnsi="Arial" w:cs="Arial"/>
          <w:bCs/>
          <w:color w:val="000000"/>
          <w:sz w:val="22"/>
          <w:szCs w:val="22"/>
        </w:rPr>
      </w:pPr>
      <w:r>
        <w:rPr>
          <w:rFonts w:ascii="Arial" w:hAnsi="Arial" w:cs="Arial"/>
          <w:bCs/>
          <w:color w:val="000000"/>
          <w:sz w:val="22"/>
          <w:szCs w:val="22"/>
        </w:rPr>
        <w:t xml:space="preserve">Support to ensure websites, apps and other digital services are accessible and compliant with access legislation. </w:t>
      </w:r>
      <w:proofErr w:type="spellStart"/>
      <w:r>
        <w:rPr>
          <w:rFonts w:ascii="Arial" w:hAnsi="Arial" w:cs="Arial"/>
          <w:bCs/>
          <w:color w:val="000000"/>
          <w:sz w:val="22"/>
          <w:szCs w:val="22"/>
        </w:rPr>
        <w:t>AbilityNet</w:t>
      </w:r>
      <w:proofErr w:type="spellEnd"/>
      <w:r>
        <w:rPr>
          <w:rFonts w:ascii="Arial" w:hAnsi="Arial" w:cs="Arial"/>
          <w:bCs/>
          <w:color w:val="000000"/>
          <w:sz w:val="22"/>
          <w:szCs w:val="22"/>
        </w:rPr>
        <w:t xml:space="preserve"> also provides guidance to disabled IT users to optimise accessibility to computers and smart phones (My Computer, My Way).</w:t>
      </w:r>
    </w:p>
    <w:p w14:paraId="551F16F8" w14:textId="77777777" w:rsidR="00B86ABC" w:rsidRDefault="00B86ABC" w:rsidP="00B86ABC">
      <w:pPr>
        <w:ind w:left="360"/>
        <w:rPr>
          <w:rFonts w:ascii="Arial" w:hAnsi="Arial" w:cs="Arial"/>
          <w:bCs/>
          <w:color w:val="000000"/>
          <w:sz w:val="22"/>
          <w:szCs w:val="22"/>
        </w:rPr>
      </w:pPr>
    </w:p>
    <w:p w14:paraId="24C11C9C" w14:textId="77777777" w:rsidR="00B86ABC" w:rsidRDefault="00B86ABC" w:rsidP="00B86ABC">
      <w:pPr>
        <w:pStyle w:val="ListParagraph"/>
        <w:numPr>
          <w:ilvl w:val="0"/>
          <w:numId w:val="60"/>
        </w:numPr>
        <w:rPr>
          <w:rFonts w:ascii="Arial" w:hAnsi="Arial" w:cs="Arial"/>
          <w:bCs/>
          <w:color w:val="000000"/>
          <w:sz w:val="22"/>
          <w:szCs w:val="22"/>
        </w:rPr>
      </w:pPr>
      <w:hyperlink r:id="rId24" w:history="1">
        <w:r>
          <w:rPr>
            <w:rStyle w:val="Hyperlink"/>
            <w:rFonts w:ascii="Arial" w:hAnsi="Arial" w:cs="Arial"/>
            <w:bCs/>
            <w:sz w:val="22"/>
            <w:szCs w:val="22"/>
          </w:rPr>
          <w:t>BSL Health Access</w:t>
        </w:r>
      </w:hyperlink>
    </w:p>
    <w:p w14:paraId="1F735175" w14:textId="77777777" w:rsidR="00B86ABC" w:rsidRDefault="00B86ABC" w:rsidP="00B86ABC">
      <w:pPr>
        <w:pStyle w:val="ListParagraph"/>
        <w:ind w:left="1080"/>
        <w:rPr>
          <w:rFonts w:ascii="Arial" w:hAnsi="Arial" w:cs="Arial"/>
          <w:bCs/>
          <w:color w:val="000000"/>
          <w:sz w:val="22"/>
          <w:szCs w:val="22"/>
        </w:rPr>
      </w:pPr>
    </w:p>
    <w:p w14:paraId="2608C59B" w14:textId="77777777" w:rsidR="00B86ABC" w:rsidRDefault="00B86ABC" w:rsidP="00B86ABC">
      <w:pPr>
        <w:ind w:left="720"/>
        <w:rPr>
          <w:rFonts w:ascii="Arial" w:hAnsi="Arial" w:cs="Arial"/>
          <w:bCs/>
          <w:color w:val="000000"/>
          <w:sz w:val="22"/>
          <w:szCs w:val="22"/>
        </w:rPr>
      </w:pPr>
      <w:r>
        <w:rPr>
          <w:rFonts w:ascii="Arial" w:hAnsi="Arial" w:cs="Arial"/>
          <w:bCs/>
          <w:color w:val="000000"/>
          <w:sz w:val="22"/>
          <w:szCs w:val="22"/>
        </w:rPr>
        <w:t>BSL Health Access was set up by Sign Health. It delivers immediate, on-demand non-emergency access to British Sign Language (BSL) interpreters for communication with Deaf people in health settings free of charge during the current COVID-19 situation.</w:t>
      </w:r>
    </w:p>
    <w:p w14:paraId="39918574" w14:textId="77777777" w:rsidR="00B86ABC" w:rsidRDefault="00B86ABC" w:rsidP="00B86ABC">
      <w:pPr>
        <w:ind w:left="720"/>
        <w:rPr>
          <w:rFonts w:ascii="Arial" w:hAnsi="Arial" w:cs="Arial"/>
          <w:bCs/>
          <w:color w:val="000000"/>
          <w:sz w:val="22"/>
          <w:szCs w:val="22"/>
        </w:rPr>
      </w:pPr>
    </w:p>
    <w:p w14:paraId="1EB98B2F" w14:textId="77777777" w:rsidR="00B86ABC" w:rsidRDefault="00B86ABC" w:rsidP="00B86ABC">
      <w:pPr>
        <w:pStyle w:val="ListParagraph"/>
        <w:numPr>
          <w:ilvl w:val="0"/>
          <w:numId w:val="60"/>
        </w:numPr>
        <w:rPr>
          <w:rFonts w:ascii="Arial" w:hAnsi="Arial" w:cs="Arial"/>
          <w:bCs/>
          <w:color w:val="000000"/>
          <w:sz w:val="22"/>
          <w:szCs w:val="22"/>
        </w:rPr>
      </w:pPr>
      <w:hyperlink r:id="rId25" w:history="1">
        <w:r>
          <w:rPr>
            <w:rStyle w:val="Hyperlink"/>
            <w:rFonts w:ascii="Arial" w:hAnsi="Arial" w:cs="Arial"/>
            <w:bCs/>
            <w:sz w:val="22"/>
            <w:szCs w:val="22"/>
          </w:rPr>
          <w:t>CHANGE People</w:t>
        </w:r>
      </w:hyperlink>
    </w:p>
    <w:p w14:paraId="4F1D4DF5" w14:textId="77777777" w:rsidR="00B86ABC" w:rsidRDefault="00B86ABC" w:rsidP="00B86ABC">
      <w:pPr>
        <w:rPr>
          <w:rFonts w:ascii="Arial" w:hAnsi="Arial" w:cs="Arial"/>
          <w:bCs/>
          <w:color w:val="000000"/>
          <w:sz w:val="22"/>
          <w:szCs w:val="22"/>
        </w:rPr>
      </w:pPr>
    </w:p>
    <w:p w14:paraId="32449F93" w14:textId="77777777" w:rsidR="00B86ABC" w:rsidRDefault="00B86ABC" w:rsidP="00B86ABC">
      <w:pPr>
        <w:ind w:left="720"/>
        <w:rPr>
          <w:rFonts w:ascii="Arial" w:hAnsi="Arial" w:cs="Arial"/>
          <w:bCs/>
          <w:color w:val="000000"/>
          <w:sz w:val="22"/>
          <w:szCs w:val="22"/>
        </w:rPr>
      </w:pPr>
      <w:r>
        <w:rPr>
          <w:rFonts w:ascii="Arial" w:hAnsi="Arial" w:cs="Arial"/>
          <w:bCs/>
          <w:color w:val="000000"/>
          <w:sz w:val="22"/>
          <w:szCs w:val="22"/>
        </w:rPr>
        <w:t>A human rights organisation led by disabled people. They create bespoke accessible information in easy read and video formats for organisations and much of the content has a health focus.</w:t>
      </w:r>
    </w:p>
    <w:p w14:paraId="0DAA8FA4" w14:textId="77777777" w:rsidR="00B86ABC" w:rsidRDefault="00B86ABC" w:rsidP="00B86ABC">
      <w:pPr>
        <w:ind w:left="720"/>
        <w:rPr>
          <w:rFonts w:ascii="Arial" w:hAnsi="Arial" w:cs="Arial"/>
          <w:bCs/>
          <w:color w:val="000000"/>
          <w:sz w:val="22"/>
          <w:szCs w:val="22"/>
        </w:rPr>
      </w:pPr>
    </w:p>
    <w:p w14:paraId="635533C2" w14:textId="77777777" w:rsidR="00B86ABC" w:rsidRDefault="00B86ABC" w:rsidP="00B86ABC">
      <w:pPr>
        <w:pStyle w:val="ListParagraph"/>
        <w:numPr>
          <w:ilvl w:val="0"/>
          <w:numId w:val="60"/>
        </w:numPr>
        <w:rPr>
          <w:rFonts w:ascii="Arial" w:hAnsi="Arial" w:cs="Arial"/>
          <w:bCs/>
          <w:color w:val="000000"/>
          <w:sz w:val="22"/>
          <w:szCs w:val="22"/>
        </w:rPr>
      </w:pPr>
      <w:hyperlink r:id="rId26" w:history="1">
        <w:r>
          <w:rPr>
            <w:rStyle w:val="Hyperlink"/>
            <w:rFonts w:ascii="Arial" w:hAnsi="Arial" w:cs="Arial"/>
            <w:bCs/>
            <w:sz w:val="22"/>
            <w:szCs w:val="22"/>
          </w:rPr>
          <w:t>Hearing Link</w:t>
        </w:r>
      </w:hyperlink>
    </w:p>
    <w:p w14:paraId="56AF879F" w14:textId="77777777" w:rsidR="00B86ABC" w:rsidRDefault="00B86ABC" w:rsidP="00B86ABC">
      <w:pPr>
        <w:pStyle w:val="ListParagraph"/>
        <w:ind w:left="1080"/>
        <w:rPr>
          <w:rFonts w:ascii="Arial" w:hAnsi="Arial" w:cs="Arial"/>
          <w:bCs/>
          <w:color w:val="000000"/>
          <w:sz w:val="22"/>
          <w:szCs w:val="22"/>
        </w:rPr>
      </w:pPr>
    </w:p>
    <w:p w14:paraId="26F2B90D" w14:textId="77777777" w:rsidR="00B86ABC" w:rsidRDefault="00B86ABC" w:rsidP="00B86ABC">
      <w:pPr>
        <w:ind w:left="720"/>
        <w:rPr>
          <w:rFonts w:ascii="Arial" w:hAnsi="Arial" w:cs="Arial"/>
          <w:bCs/>
          <w:color w:val="000000"/>
          <w:sz w:val="22"/>
          <w:szCs w:val="22"/>
        </w:rPr>
      </w:pPr>
      <w:r>
        <w:rPr>
          <w:rFonts w:ascii="Arial" w:hAnsi="Arial" w:cs="Arial"/>
          <w:bCs/>
          <w:color w:val="000000"/>
          <w:sz w:val="22"/>
          <w:szCs w:val="22"/>
        </w:rPr>
        <w:t>Hearing Link has some advice and best practice tips for hearing loops for service users.</w:t>
      </w:r>
    </w:p>
    <w:p w14:paraId="48B1FCD7" w14:textId="77777777" w:rsidR="00B86ABC" w:rsidRDefault="00B86ABC" w:rsidP="00B86ABC">
      <w:pPr>
        <w:ind w:left="720"/>
        <w:rPr>
          <w:rFonts w:ascii="Arial" w:hAnsi="Arial" w:cs="Arial"/>
          <w:bCs/>
          <w:color w:val="000000"/>
          <w:sz w:val="22"/>
          <w:szCs w:val="22"/>
        </w:rPr>
      </w:pPr>
    </w:p>
    <w:p w14:paraId="6F3DAB21" w14:textId="77777777" w:rsidR="00B86ABC" w:rsidRDefault="00B86ABC" w:rsidP="00B86ABC">
      <w:pPr>
        <w:pStyle w:val="ListParagraph"/>
        <w:numPr>
          <w:ilvl w:val="0"/>
          <w:numId w:val="60"/>
        </w:numPr>
        <w:autoSpaceDN w:val="0"/>
        <w:spacing w:after="200" w:line="276" w:lineRule="auto"/>
      </w:pPr>
      <w:hyperlink r:id="rId27" w:history="1">
        <w:r>
          <w:rPr>
            <w:rStyle w:val="Hyperlink"/>
            <w:rFonts w:ascii="Arial" w:eastAsia="Calibri" w:hAnsi="Arial" w:cs="Arial"/>
            <w:sz w:val="22"/>
            <w:szCs w:val="22"/>
          </w:rPr>
          <w:t>Inclusive language</w:t>
        </w:r>
      </w:hyperlink>
      <w:r>
        <w:rPr>
          <w:rFonts w:ascii="Arial" w:eastAsia="Calibri" w:hAnsi="Arial" w:cs="Arial"/>
          <w:sz w:val="22"/>
          <w:szCs w:val="22"/>
        </w:rPr>
        <w:t xml:space="preserve"> </w:t>
      </w:r>
    </w:p>
    <w:p w14:paraId="2BDB07D3" w14:textId="77777777" w:rsidR="00B86ABC" w:rsidRDefault="00B86ABC" w:rsidP="00B86ABC">
      <w:pPr>
        <w:autoSpaceDN w:val="0"/>
        <w:spacing w:after="200" w:line="276" w:lineRule="auto"/>
        <w:ind w:left="720"/>
      </w:pPr>
      <w:r>
        <w:rPr>
          <w:rFonts w:ascii="Arial" w:eastAsia="Calibri" w:hAnsi="Arial" w:cs="Arial"/>
          <w:sz w:val="22"/>
          <w:szCs w:val="22"/>
        </w:rPr>
        <w:t xml:space="preserve">Gov.uk (Office for Disability Issues) provides guidance on words to use and avoid when discussing disability. </w:t>
      </w:r>
    </w:p>
    <w:p w14:paraId="0CC806CB" w14:textId="77777777" w:rsidR="00B86ABC" w:rsidRDefault="00B86ABC" w:rsidP="00B86ABC">
      <w:pPr>
        <w:pStyle w:val="ListParagraph"/>
        <w:numPr>
          <w:ilvl w:val="0"/>
          <w:numId w:val="60"/>
        </w:numPr>
        <w:rPr>
          <w:rFonts w:ascii="Arial" w:hAnsi="Arial" w:cs="Arial"/>
          <w:bCs/>
          <w:color w:val="000000"/>
          <w:sz w:val="22"/>
          <w:szCs w:val="22"/>
        </w:rPr>
      </w:pPr>
      <w:r>
        <w:rPr>
          <w:rFonts w:ascii="Arial" w:hAnsi="Arial" w:cs="Arial"/>
          <w:bCs/>
          <w:color w:val="000000"/>
          <w:sz w:val="22"/>
          <w:szCs w:val="22"/>
        </w:rPr>
        <w:t xml:space="preserve">Live Transcribe &amp; Sound Notifications </w:t>
      </w:r>
      <w:hyperlink r:id="rId28" w:history="1">
        <w:r>
          <w:rPr>
            <w:rStyle w:val="Hyperlink"/>
            <w:rFonts w:ascii="Arial" w:hAnsi="Arial" w:cs="Arial"/>
            <w:bCs/>
            <w:sz w:val="22"/>
            <w:szCs w:val="22"/>
          </w:rPr>
          <w:t>App</w:t>
        </w:r>
      </w:hyperlink>
    </w:p>
    <w:p w14:paraId="70B944C1" w14:textId="77777777" w:rsidR="00B86ABC" w:rsidRDefault="00B86ABC" w:rsidP="00B86ABC">
      <w:pPr>
        <w:pStyle w:val="ListParagraph"/>
        <w:ind w:left="1080"/>
        <w:rPr>
          <w:rFonts w:ascii="Arial" w:hAnsi="Arial" w:cs="Arial"/>
          <w:bCs/>
          <w:color w:val="000000"/>
          <w:sz w:val="22"/>
          <w:szCs w:val="22"/>
        </w:rPr>
      </w:pPr>
    </w:p>
    <w:p w14:paraId="0E8F83FF" w14:textId="77777777" w:rsidR="00B86ABC" w:rsidRDefault="00B86ABC" w:rsidP="00B86ABC">
      <w:pPr>
        <w:ind w:left="720"/>
        <w:rPr>
          <w:rFonts w:ascii="Arial" w:hAnsi="Arial" w:cs="Arial"/>
          <w:bCs/>
          <w:color w:val="000000"/>
          <w:sz w:val="22"/>
          <w:szCs w:val="22"/>
        </w:rPr>
      </w:pPr>
      <w:r>
        <w:rPr>
          <w:rFonts w:ascii="Arial" w:hAnsi="Arial" w:cs="Arial"/>
          <w:bCs/>
          <w:color w:val="000000"/>
          <w:sz w:val="22"/>
          <w:szCs w:val="22"/>
        </w:rPr>
        <w:t>This is an app that makes everyday conversations and surrounding sounds more accessible among people who are deaf and hard of hearing, using just a phone.</w:t>
      </w:r>
    </w:p>
    <w:p w14:paraId="32C7860F" w14:textId="77777777" w:rsidR="00B86ABC" w:rsidRDefault="00B86ABC" w:rsidP="00B86ABC">
      <w:pPr>
        <w:ind w:left="720"/>
        <w:rPr>
          <w:rFonts w:ascii="Arial" w:hAnsi="Arial" w:cs="Arial"/>
          <w:sz w:val="22"/>
          <w:szCs w:val="22"/>
        </w:rPr>
      </w:pPr>
    </w:p>
    <w:p w14:paraId="2B6EBEAC" w14:textId="77777777" w:rsidR="00B86ABC" w:rsidRDefault="00B86ABC" w:rsidP="00B86ABC">
      <w:pPr>
        <w:pStyle w:val="ListParagraph"/>
        <w:numPr>
          <w:ilvl w:val="0"/>
          <w:numId w:val="60"/>
        </w:numPr>
        <w:rPr>
          <w:rFonts w:ascii="Arial" w:hAnsi="Arial" w:cs="Arial"/>
          <w:bCs/>
          <w:color w:val="000000"/>
          <w:sz w:val="22"/>
          <w:szCs w:val="22"/>
        </w:rPr>
      </w:pPr>
      <w:hyperlink r:id="rId29" w:history="1">
        <w:r>
          <w:rPr>
            <w:rStyle w:val="Hyperlink"/>
            <w:rFonts w:ascii="Arial" w:hAnsi="Arial" w:cs="Arial"/>
            <w:bCs/>
            <w:sz w:val="22"/>
            <w:szCs w:val="22"/>
          </w:rPr>
          <w:t>National Registers of Communication Professionals working with Deaf and Deafblind People (NRCPD)</w:t>
        </w:r>
      </w:hyperlink>
    </w:p>
    <w:p w14:paraId="5295A26D" w14:textId="77777777" w:rsidR="00B86ABC" w:rsidRDefault="00B86ABC" w:rsidP="00B86ABC">
      <w:pPr>
        <w:pStyle w:val="ListParagraph"/>
        <w:ind w:left="1080"/>
        <w:rPr>
          <w:rFonts w:ascii="Arial" w:hAnsi="Arial" w:cs="Arial"/>
          <w:bCs/>
          <w:color w:val="000000"/>
          <w:sz w:val="22"/>
          <w:szCs w:val="22"/>
        </w:rPr>
      </w:pPr>
    </w:p>
    <w:p w14:paraId="5185168C" w14:textId="77777777" w:rsidR="00B86ABC" w:rsidRDefault="00B86ABC" w:rsidP="00B86ABC">
      <w:pPr>
        <w:ind w:left="720"/>
        <w:rPr>
          <w:rFonts w:ascii="Arial" w:hAnsi="Arial" w:cs="Arial"/>
          <w:bCs/>
          <w:color w:val="000000"/>
          <w:sz w:val="22"/>
          <w:szCs w:val="22"/>
        </w:rPr>
      </w:pPr>
      <w:r>
        <w:rPr>
          <w:rFonts w:ascii="Arial" w:hAnsi="Arial" w:cs="Arial"/>
          <w:bCs/>
          <w:color w:val="000000"/>
          <w:sz w:val="22"/>
          <w:szCs w:val="22"/>
        </w:rPr>
        <w:t>NRCPD exists to protect the public by regulating communication and language professionals who work with deaf and deafblind people.</w:t>
      </w:r>
    </w:p>
    <w:p w14:paraId="79BEE8B9" w14:textId="77777777" w:rsidR="00B86ABC" w:rsidRDefault="00B86ABC" w:rsidP="00B86ABC">
      <w:pPr>
        <w:ind w:left="720"/>
        <w:rPr>
          <w:rFonts w:ascii="Arial" w:hAnsi="Arial" w:cs="Arial"/>
          <w:bCs/>
          <w:color w:val="000000"/>
          <w:sz w:val="22"/>
          <w:szCs w:val="22"/>
        </w:rPr>
      </w:pPr>
    </w:p>
    <w:p w14:paraId="2BF308AE" w14:textId="77777777" w:rsidR="00B86ABC" w:rsidRDefault="00B86ABC" w:rsidP="00B86ABC">
      <w:pPr>
        <w:ind w:left="720"/>
        <w:rPr>
          <w:rFonts w:ascii="Arial" w:hAnsi="Arial" w:cs="Arial"/>
          <w:bCs/>
          <w:color w:val="000000"/>
          <w:sz w:val="22"/>
          <w:szCs w:val="22"/>
        </w:rPr>
      </w:pPr>
      <w:r>
        <w:rPr>
          <w:rFonts w:ascii="Arial" w:hAnsi="Arial" w:cs="Arial"/>
          <w:bCs/>
          <w:color w:val="000000"/>
          <w:sz w:val="22"/>
          <w:szCs w:val="22"/>
        </w:rPr>
        <w:t xml:space="preserve">They hold a searchable register of interpreters for d/Deaf and deafblind people </w:t>
      </w:r>
      <w:proofErr w:type="gramStart"/>
      <w:r>
        <w:rPr>
          <w:rFonts w:ascii="Arial" w:hAnsi="Arial" w:cs="Arial"/>
          <w:bCs/>
          <w:color w:val="000000"/>
          <w:sz w:val="22"/>
          <w:szCs w:val="22"/>
        </w:rPr>
        <w:t>and also</w:t>
      </w:r>
      <w:proofErr w:type="gramEnd"/>
      <w:r>
        <w:rPr>
          <w:rFonts w:ascii="Arial" w:hAnsi="Arial" w:cs="Arial"/>
          <w:bCs/>
          <w:color w:val="000000"/>
          <w:sz w:val="22"/>
          <w:szCs w:val="22"/>
        </w:rPr>
        <w:t xml:space="preserve"> </w:t>
      </w:r>
      <w:proofErr w:type="spellStart"/>
      <w:r>
        <w:rPr>
          <w:rFonts w:ascii="Arial" w:hAnsi="Arial" w:cs="Arial"/>
          <w:bCs/>
          <w:color w:val="000000"/>
          <w:sz w:val="22"/>
          <w:szCs w:val="22"/>
        </w:rPr>
        <w:t>lipspeakers</w:t>
      </w:r>
      <w:proofErr w:type="spellEnd"/>
      <w:r>
        <w:rPr>
          <w:rFonts w:ascii="Arial" w:hAnsi="Arial" w:cs="Arial"/>
          <w:bCs/>
          <w:color w:val="000000"/>
          <w:sz w:val="22"/>
          <w:szCs w:val="22"/>
        </w:rPr>
        <w:t>, notetakers, sign language interpreters, sign language translators and speech to text reporters.</w:t>
      </w:r>
    </w:p>
    <w:p w14:paraId="25A0BE46" w14:textId="77777777" w:rsidR="00B86ABC" w:rsidRDefault="00B86ABC" w:rsidP="00B86ABC">
      <w:pPr>
        <w:ind w:left="720"/>
        <w:rPr>
          <w:rFonts w:ascii="Arial" w:hAnsi="Arial" w:cs="Arial"/>
          <w:bCs/>
          <w:color w:val="000000"/>
          <w:sz w:val="22"/>
          <w:szCs w:val="22"/>
        </w:rPr>
      </w:pPr>
    </w:p>
    <w:p w14:paraId="22B04CB6" w14:textId="77777777" w:rsidR="00B86ABC" w:rsidRDefault="00B86ABC" w:rsidP="00B86ABC">
      <w:pPr>
        <w:pStyle w:val="ListParagraph"/>
        <w:numPr>
          <w:ilvl w:val="0"/>
          <w:numId w:val="60"/>
        </w:numPr>
        <w:rPr>
          <w:rFonts w:ascii="Arial" w:hAnsi="Arial" w:cs="Arial"/>
          <w:bCs/>
          <w:color w:val="000000"/>
          <w:sz w:val="22"/>
          <w:szCs w:val="22"/>
        </w:rPr>
      </w:pPr>
      <w:hyperlink r:id="rId30" w:history="1">
        <w:r>
          <w:rPr>
            <w:rStyle w:val="Hyperlink"/>
            <w:rFonts w:ascii="Arial" w:hAnsi="Arial" w:cs="Arial"/>
            <w:bCs/>
            <w:sz w:val="22"/>
            <w:szCs w:val="22"/>
          </w:rPr>
          <w:t>Relay UK</w:t>
        </w:r>
      </w:hyperlink>
    </w:p>
    <w:p w14:paraId="607BAE51" w14:textId="77777777" w:rsidR="00B86ABC" w:rsidRDefault="00B86ABC" w:rsidP="00B86ABC">
      <w:pPr>
        <w:pStyle w:val="ListParagraph"/>
        <w:ind w:left="1080"/>
        <w:rPr>
          <w:rFonts w:ascii="Arial" w:hAnsi="Arial" w:cs="Arial"/>
          <w:bCs/>
          <w:color w:val="000000"/>
          <w:sz w:val="22"/>
          <w:szCs w:val="22"/>
        </w:rPr>
      </w:pPr>
    </w:p>
    <w:p w14:paraId="03DB4F38" w14:textId="77777777" w:rsidR="00B86ABC" w:rsidRDefault="00B86ABC" w:rsidP="00B86ABC">
      <w:pPr>
        <w:ind w:left="720"/>
        <w:rPr>
          <w:rFonts w:ascii="Arial" w:hAnsi="Arial" w:cs="Arial"/>
          <w:bCs/>
          <w:color w:val="000000"/>
          <w:sz w:val="22"/>
          <w:szCs w:val="22"/>
        </w:rPr>
      </w:pPr>
      <w:r>
        <w:rPr>
          <w:rFonts w:ascii="Arial" w:hAnsi="Arial" w:cs="Arial"/>
          <w:bCs/>
          <w:color w:val="000000"/>
          <w:sz w:val="22"/>
          <w:szCs w:val="22"/>
        </w:rPr>
        <w:t>Relay UK supports d/Deaf people and people with speech impairments to communicate with anyone over the phone using an app based national relay service.</w:t>
      </w:r>
    </w:p>
    <w:p w14:paraId="0F7AB924" w14:textId="77777777" w:rsidR="00B86ABC" w:rsidRDefault="00B86ABC" w:rsidP="00B86ABC">
      <w:pPr>
        <w:ind w:left="720"/>
        <w:rPr>
          <w:rFonts w:ascii="Arial" w:hAnsi="Arial" w:cs="Arial"/>
          <w:bCs/>
          <w:color w:val="000000"/>
          <w:sz w:val="22"/>
          <w:szCs w:val="22"/>
        </w:rPr>
      </w:pPr>
    </w:p>
    <w:p w14:paraId="721D4A7B" w14:textId="77777777" w:rsidR="00B86ABC" w:rsidRDefault="00B86ABC" w:rsidP="00B86ABC">
      <w:pPr>
        <w:pStyle w:val="ListParagraph"/>
        <w:numPr>
          <w:ilvl w:val="0"/>
          <w:numId w:val="60"/>
        </w:numPr>
        <w:rPr>
          <w:rFonts w:ascii="Arial" w:hAnsi="Arial" w:cs="Arial"/>
          <w:bCs/>
          <w:color w:val="000000"/>
          <w:sz w:val="22"/>
          <w:szCs w:val="22"/>
        </w:rPr>
      </w:pPr>
      <w:hyperlink r:id="rId31" w:history="1">
        <w:r>
          <w:rPr>
            <w:rStyle w:val="Hyperlink"/>
            <w:rFonts w:ascii="Arial" w:hAnsi="Arial" w:cs="Arial"/>
            <w:bCs/>
            <w:sz w:val="22"/>
            <w:szCs w:val="22"/>
          </w:rPr>
          <w:t>RNIB Business - Transcription Services</w:t>
        </w:r>
      </w:hyperlink>
    </w:p>
    <w:p w14:paraId="68BF378F" w14:textId="77777777" w:rsidR="00B86ABC" w:rsidRDefault="00B86ABC" w:rsidP="00B86ABC">
      <w:pPr>
        <w:pStyle w:val="ListParagraph"/>
        <w:ind w:left="1080"/>
        <w:rPr>
          <w:rFonts w:ascii="Arial" w:hAnsi="Arial" w:cs="Arial"/>
          <w:bCs/>
          <w:color w:val="000000"/>
          <w:sz w:val="22"/>
          <w:szCs w:val="22"/>
        </w:rPr>
      </w:pPr>
    </w:p>
    <w:p w14:paraId="0AC351ED" w14:textId="77777777" w:rsidR="00B86ABC" w:rsidRDefault="00B86ABC" w:rsidP="00B86ABC">
      <w:pPr>
        <w:ind w:left="720"/>
        <w:rPr>
          <w:rFonts w:ascii="Arial" w:hAnsi="Arial" w:cs="Arial"/>
          <w:bCs/>
          <w:color w:val="000000"/>
          <w:sz w:val="22"/>
          <w:szCs w:val="22"/>
        </w:rPr>
      </w:pPr>
      <w:r>
        <w:rPr>
          <w:rFonts w:ascii="Arial" w:hAnsi="Arial" w:cs="Arial"/>
          <w:bCs/>
          <w:color w:val="000000"/>
          <w:sz w:val="22"/>
          <w:szCs w:val="22"/>
        </w:rPr>
        <w:t>RNIB’s transcription team takes original copy and transforms it into accessible formats including braille, large and giant print and audio.</w:t>
      </w:r>
    </w:p>
    <w:p w14:paraId="022AB6EF" w14:textId="77777777" w:rsidR="00B86ABC" w:rsidRDefault="00B86ABC" w:rsidP="00B86ABC">
      <w:pPr>
        <w:pStyle w:val="ListParagraph"/>
        <w:numPr>
          <w:ilvl w:val="0"/>
          <w:numId w:val="60"/>
        </w:numPr>
        <w:rPr>
          <w:rFonts w:ascii="Arial" w:hAnsi="Arial" w:cs="Arial"/>
          <w:sz w:val="22"/>
          <w:szCs w:val="22"/>
        </w:rPr>
      </w:pPr>
      <w:hyperlink r:id="rId32" w:history="1">
        <w:r>
          <w:rPr>
            <w:rStyle w:val="Hyperlink"/>
            <w:rFonts w:ascii="Arial" w:hAnsi="Arial" w:cs="Arial"/>
            <w:sz w:val="22"/>
            <w:szCs w:val="22"/>
          </w:rPr>
          <w:t>Breakthrough UK</w:t>
        </w:r>
      </w:hyperlink>
    </w:p>
    <w:p w14:paraId="3BB8AD64" w14:textId="77777777" w:rsidR="00B86ABC" w:rsidRDefault="00B86ABC" w:rsidP="00B86ABC">
      <w:pPr>
        <w:pStyle w:val="ListParagraph"/>
        <w:ind w:left="1080"/>
        <w:rPr>
          <w:rFonts w:ascii="Arial" w:hAnsi="Arial" w:cs="Arial"/>
          <w:sz w:val="22"/>
          <w:szCs w:val="22"/>
        </w:rPr>
      </w:pPr>
    </w:p>
    <w:p w14:paraId="36E0A282" w14:textId="77777777" w:rsidR="00B86ABC" w:rsidRDefault="00B86ABC" w:rsidP="00B86ABC">
      <w:pPr>
        <w:ind w:left="720"/>
        <w:rPr>
          <w:rFonts w:ascii="Arial" w:hAnsi="Arial" w:cs="Arial"/>
          <w:sz w:val="22"/>
          <w:szCs w:val="22"/>
        </w:rPr>
      </w:pPr>
      <w:r>
        <w:rPr>
          <w:rFonts w:ascii="Arial" w:hAnsi="Arial" w:cs="Arial"/>
          <w:sz w:val="22"/>
          <w:szCs w:val="22"/>
        </w:rPr>
        <w:t>Breakthrough UK is a Manchester based disabled people’s organisation led by disabled people who support other disabled people to work and live independently.</w:t>
      </w:r>
    </w:p>
    <w:p w14:paraId="62C72326" w14:textId="77777777" w:rsidR="00B86ABC" w:rsidRDefault="00B86ABC" w:rsidP="00B86ABC">
      <w:pPr>
        <w:ind w:left="720"/>
        <w:rPr>
          <w:rFonts w:ascii="Arial" w:hAnsi="Arial" w:cs="Arial"/>
          <w:sz w:val="22"/>
          <w:szCs w:val="22"/>
        </w:rPr>
      </w:pPr>
    </w:p>
    <w:p w14:paraId="0C9C656A" w14:textId="77777777" w:rsidR="00B86ABC" w:rsidRDefault="00B86ABC" w:rsidP="00B86ABC">
      <w:pPr>
        <w:ind w:left="720"/>
        <w:rPr>
          <w:rFonts w:ascii="Arial" w:hAnsi="Arial" w:cs="Arial"/>
          <w:sz w:val="22"/>
          <w:szCs w:val="22"/>
        </w:rPr>
      </w:pPr>
      <w:r>
        <w:rPr>
          <w:rFonts w:ascii="Arial" w:hAnsi="Arial" w:cs="Arial"/>
          <w:sz w:val="22"/>
          <w:szCs w:val="22"/>
        </w:rPr>
        <w:t xml:space="preserve">Breakthrough </w:t>
      </w:r>
      <w:proofErr w:type="gramStart"/>
      <w:r>
        <w:rPr>
          <w:rFonts w:ascii="Arial" w:hAnsi="Arial" w:cs="Arial"/>
          <w:sz w:val="22"/>
          <w:szCs w:val="22"/>
        </w:rPr>
        <w:t>is able to</w:t>
      </w:r>
      <w:proofErr w:type="gramEnd"/>
      <w:r>
        <w:rPr>
          <w:rFonts w:ascii="Arial" w:hAnsi="Arial" w:cs="Arial"/>
          <w:sz w:val="22"/>
          <w:szCs w:val="22"/>
        </w:rPr>
        <w:t xml:space="preserve"> provide training for staff arranged at practice, PCN or CCG level.</w:t>
      </w:r>
    </w:p>
    <w:p w14:paraId="63F94939" w14:textId="77777777" w:rsidR="00CF1A0B" w:rsidRPr="00075424" w:rsidRDefault="00CF1A0B" w:rsidP="00CF1A0B"/>
    <w:sectPr w:rsidR="00CF1A0B" w:rsidRPr="00075424" w:rsidSect="00361316">
      <w:headerReference w:type="default" r:id="rId33"/>
      <w:footerReference w:type="even" r:id="rId34"/>
      <w:footerReference w:type="default" r:id="rId35"/>
      <w:pgSz w:w="11900" w:h="16840"/>
      <w:pgMar w:top="1440" w:right="1588" w:bottom="1440" w:left="158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10FF5" w14:textId="77777777" w:rsidR="0054384B" w:rsidRDefault="0054384B" w:rsidP="001A7ADA">
      <w:r>
        <w:separator/>
      </w:r>
    </w:p>
  </w:endnote>
  <w:endnote w:type="continuationSeparator" w:id="0">
    <w:p w14:paraId="33929E5A" w14:textId="77777777" w:rsidR="0054384B" w:rsidRDefault="0054384B" w:rsidP="001A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auto"/>
    <w:pitch w:val="variable"/>
    <w:sig w:usb0="E00002FF" w:usb1="5000785B" w:usb2="00000000" w:usb3="00000000" w:csb0="0000019F"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Arial"/>
    <w:charset w:val="00"/>
    <w:family w:val="auto"/>
    <w:pitch w:val="variable"/>
    <w:sig w:usb0="E0002AFF" w:usb1="C0007843" w:usb2="00000009" w:usb3="00000000" w:csb0="000001FF" w:csb1="00000000"/>
  </w:font>
  <w:font w:name="SymbolMT">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4A1A3"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F9C82C" w14:textId="77777777" w:rsidR="009F6314" w:rsidRDefault="009F6314" w:rsidP="00462EF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091DB" w14:textId="77777777" w:rsidR="009F6314" w:rsidRDefault="009F6314" w:rsidP="00DC59D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5424">
      <w:rPr>
        <w:rStyle w:val="PageNumber"/>
        <w:noProof/>
      </w:rPr>
      <w:t>1</w:t>
    </w:r>
    <w:r>
      <w:rPr>
        <w:rStyle w:val="PageNumber"/>
      </w:rPr>
      <w:fldChar w:fldCharType="end"/>
    </w:r>
  </w:p>
  <w:p w14:paraId="74283B06" w14:textId="77777777" w:rsidR="009F6314" w:rsidRDefault="009F6314" w:rsidP="00462EF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A1CEB" w14:textId="77777777" w:rsidR="0054384B" w:rsidRDefault="0054384B" w:rsidP="001A7ADA">
      <w:r>
        <w:separator/>
      </w:r>
    </w:p>
  </w:footnote>
  <w:footnote w:type="continuationSeparator" w:id="0">
    <w:p w14:paraId="0B590801" w14:textId="77777777" w:rsidR="0054384B" w:rsidRDefault="0054384B" w:rsidP="001A7ADA">
      <w:r>
        <w:continuationSeparator/>
      </w:r>
    </w:p>
  </w:footnote>
  <w:footnote w:id="1">
    <w:p w14:paraId="0A24604B" w14:textId="77777777" w:rsidR="00B86ABC" w:rsidRDefault="00B86ABC" w:rsidP="00B86ABC">
      <w:pPr>
        <w:pStyle w:val="FootnoteText"/>
      </w:pPr>
      <w:r>
        <w:rPr>
          <w:rStyle w:val="FootnoteReference"/>
        </w:rPr>
        <w:footnoteRef/>
      </w:r>
      <w:r>
        <w:rPr>
          <w:sz w:val="22"/>
          <w:szCs w:val="22"/>
        </w:rPr>
        <w:t xml:space="preserve"> </w:t>
      </w:r>
      <w:hyperlink r:id="rId1" w:history="1">
        <w:r>
          <w:rPr>
            <w:rStyle w:val="Hyperlink"/>
          </w:rPr>
          <w:t>www.cqc.org.uk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F9BE3" w14:textId="77777777" w:rsidR="00B86ABC" w:rsidRDefault="00B86ABC" w:rsidP="00B86ABC">
    <w:pPr>
      <w:pStyle w:val="Header"/>
      <w:jc w:val="right"/>
      <w:rPr>
        <w:b/>
        <w:bCs/>
        <w:sz w:val="20"/>
        <w:szCs w:val="20"/>
      </w:rPr>
    </w:pPr>
    <w:r>
      <w:rPr>
        <w:b/>
        <w:bCs/>
        <w:sz w:val="20"/>
        <w:szCs w:val="20"/>
      </w:rPr>
      <w:t>BURSCOUGH FAMILY PRACTICE</w:t>
    </w:r>
  </w:p>
  <w:p w14:paraId="038C4908" w14:textId="77777777" w:rsidR="00B86ABC" w:rsidRDefault="00B86ABC" w:rsidP="00B86ABC">
    <w:pPr>
      <w:pStyle w:val="Header"/>
      <w:jc w:val="right"/>
      <w:rPr>
        <w:b/>
        <w:bCs/>
        <w:sz w:val="20"/>
        <w:szCs w:val="20"/>
      </w:rPr>
    </w:pPr>
    <w:r>
      <w:rPr>
        <w:b/>
        <w:bCs/>
        <w:sz w:val="20"/>
        <w:szCs w:val="20"/>
      </w:rPr>
      <w:t>ACCESSIBLE INFORMATION STANDARD POLICY</w:t>
    </w:r>
  </w:p>
  <w:p w14:paraId="33BA47BD" w14:textId="77777777" w:rsidR="009F6314" w:rsidRDefault="009F6314" w:rsidP="00412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C0576"/>
    <w:multiLevelType w:val="hybridMultilevel"/>
    <w:tmpl w:val="3DB2310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 w15:restartNumberingAfterBreak="0">
    <w:nsid w:val="02522A15"/>
    <w:multiLevelType w:val="hybridMultilevel"/>
    <w:tmpl w:val="741267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25D4DCC"/>
    <w:multiLevelType w:val="hybridMultilevel"/>
    <w:tmpl w:val="A9966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066F"/>
    <w:multiLevelType w:val="multilevel"/>
    <w:tmpl w:val="07D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7601A"/>
    <w:multiLevelType w:val="hybridMultilevel"/>
    <w:tmpl w:val="3D72A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3860F4"/>
    <w:multiLevelType w:val="hybridMultilevel"/>
    <w:tmpl w:val="5EC41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860"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17722849"/>
    <w:multiLevelType w:val="hybridMultilevel"/>
    <w:tmpl w:val="D0CE0714"/>
    <w:lvl w:ilvl="0" w:tplc="D85E1A26">
      <w:start w:val="1"/>
      <w:numFmt w:val="decimal"/>
      <w:lvlText w:val="%1."/>
      <w:lvlJc w:val="left"/>
      <w:pPr>
        <w:ind w:left="1070" w:hanging="360"/>
      </w:pPr>
      <w:rPr>
        <w:rFonts w:hint="default"/>
        <w:b w:val="0"/>
        <w:bCs/>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194409B7"/>
    <w:multiLevelType w:val="hybridMultilevel"/>
    <w:tmpl w:val="B81A2D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D2124D8"/>
    <w:multiLevelType w:val="hybridMultilevel"/>
    <w:tmpl w:val="2904D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1E25BB"/>
    <w:multiLevelType w:val="hybridMultilevel"/>
    <w:tmpl w:val="4236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DB5C47"/>
    <w:multiLevelType w:val="hybridMultilevel"/>
    <w:tmpl w:val="C3541B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83926"/>
    <w:multiLevelType w:val="hybridMultilevel"/>
    <w:tmpl w:val="4C84FC62"/>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3" w15:restartNumberingAfterBreak="0">
    <w:nsid w:val="20B60CE9"/>
    <w:multiLevelType w:val="multilevel"/>
    <w:tmpl w:val="08A4F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233BB4"/>
    <w:multiLevelType w:val="hybridMultilevel"/>
    <w:tmpl w:val="4BD6B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732541"/>
    <w:multiLevelType w:val="hybridMultilevel"/>
    <w:tmpl w:val="C1184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EC661F"/>
    <w:multiLevelType w:val="hybridMultilevel"/>
    <w:tmpl w:val="166C7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A412CD3"/>
    <w:multiLevelType w:val="hybridMultilevel"/>
    <w:tmpl w:val="91A86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776339"/>
    <w:multiLevelType w:val="hybridMultilevel"/>
    <w:tmpl w:val="A336D0A6"/>
    <w:lvl w:ilvl="0" w:tplc="08090001">
      <w:start w:val="1"/>
      <w:numFmt w:val="bullet"/>
      <w:lvlText w:val=""/>
      <w:lvlJc w:val="left"/>
      <w:pPr>
        <w:ind w:left="1122" w:hanging="360"/>
      </w:pPr>
      <w:rPr>
        <w:rFonts w:ascii="Symbol" w:hAnsi="Symbol" w:hint="default"/>
      </w:rPr>
    </w:lvl>
    <w:lvl w:ilvl="1" w:tplc="08090003" w:tentative="1">
      <w:start w:val="1"/>
      <w:numFmt w:val="bullet"/>
      <w:lvlText w:val="o"/>
      <w:lvlJc w:val="left"/>
      <w:pPr>
        <w:ind w:left="1842" w:hanging="360"/>
      </w:pPr>
      <w:rPr>
        <w:rFonts w:ascii="Courier New" w:hAnsi="Courier New" w:cs="Courier New" w:hint="default"/>
      </w:rPr>
    </w:lvl>
    <w:lvl w:ilvl="2" w:tplc="08090005" w:tentative="1">
      <w:start w:val="1"/>
      <w:numFmt w:val="bullet"/>
      <w:lvlText w:val=""/>
      <w:lvlJc w:val="left"/>
      <w:pPr>
        <w:ind w:left="2562" w:hanging="360"/>
      </w:pPr>
      <w:rPr>
        <w:rFonts w:ascii="Wingdings" w:hAnsi="Wingdings" w:hint="default"/>
      </w:rPr>
    </w:lvl>
    <w:lvl w:ilvl="3" w:tplc="08090001" w:tentative="1">
      <w:start w:val="1"/>
      <w:numFmt w:val="bullet"/>
      <w:lvlText w:val=""/>
      <w:lvlJc w:val="left"/>
      <w:pPr>
        <w:ind w:left="3282" w:hanging="360"/>
      </w:pPr>
      <w:rPr>
        <w:rFonts w:ascii="Symbol" w:hAnsi="Symbol" w:hint="default"/>
      </w:rPr>
    </w:lvl>
    <w:lvl w:ilvl="4" w:tplc="08090003" w:tentative="1">
      <w:start w:val="1"/>
      <w:numFmt w:val="bullet"/>
      <w:lvlText w:val="o"/>
      <w:lvlJc w:val="left"/>
      <w:pPr>
        <w:ind w:left="4002" w:hanging="360"/>
      </w:pPr>
      <w:rPr>
        <w:rFonts w:ascii="Courier New" w:hAnsi="Courier New" w:cs="Courier New" w:hint="default"/>
      </w:rPr>
    </w:lvl>
    <w:lvl w:ilvl="5" w:tplc="08090005" w:tentative="1">
      <w:start w:val="1"/>
      <w:numFmt w:val="bullet"/>
      <w:lvlText w:val=""/>
      <w:lvlJc w:val="left"/>
      <w:pPr>
        <w:ind w:left="4722" w:hanging="360"/>
      </w:pPr>
      <w:rPr>
        <w:rFonts w:ascii="Wingdings" w:hAnsi="Wingdings" w:hint="default"/>
      </w:rPr>
    </w:lvl>
    <w:lvl w:ilvl="6" w:tplc="08090001" w:tentative="1">
      <w:start w:val="1"/>
      <w:numFmt w:val="bullet"/>
      <w:lvlText w:val=""/>
      <w:lvlJc w:val="left"/>
      <w:pPr>
        <w:ind w:left="5442" w:hanging="360"/>
      </w:pPr>
      <w:rPr>
        <w:rFonts w:ascii="Symbol" w:hAnsi="Symbol" w:hint="default"/>
      </w:rPr>
    </w:lvl>
    <w:lvl w:ilvl="7" w:tplc="08090003" w:tentative="1">
      <w:start w:val="1"/>
      <w:numFmt w:val="bullet"/>
      <w:lvlText w:val="o"/>
      <w:lvlJc w:val="left"/>
      <w:pPr>
        <w:ind w:left="6162" w:hanging="360"/>
      </w:pPr>
      <w:rPr>
        <w:rFonts w:ascii="Courier New" w:hAnsi="Courier New" w:cs="Courier New" w:hint="default"/>
      </w:rPr>
    </w:lvl>
    <w:lvl w:ilvl="8" w:tplc="08090005" w:tentative="1">
      <w:start w:val="1"/>
      <w:numFmt w:val="bullet"/>
      <w:lvlText w:val=""/>
      <w:lvlJc w:val="left"/>
      <w:pPr>
        <w:ind w:left="6882" w:hanging="360"/>
      </w:pPr>
      <w:rPr>
        <w:rFonts w:ascii="Wingdings" w:hAnsi="Wingdings" w:hint="default"/>
      </w:rPr>
    </w:lvl>
  </w:abstractNum>
  <w:abstractNum w:abstractNumId="19"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C32284"/>
    <w:multiLevelType w:val="hybridMultilevel"/>
    <w:tmpl w:val="C714C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4571EE"/>
    <w:multiLevelType w:val="hybridMultilevel"/>
    <w:tmpl w:val="187A8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346775"/>
    <w:multiLevelType w:val="hybridMultilevel"/>
    <w:tmpl w:val="5D341A92"/>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23" w15:restartNumberingAfterBreak="0">
    <w:nsid w:val="3824741C"/>
    <w:multiLevelType w:val="multilevel"/>
    <w:tmpl w:val="73EC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AF6246C"/>
    <w:multiLevelType w:val="hybridMultilevel"/>
    <w:tmpl w:val="77AA4248"/>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5" w15:restartNumberingAfterBreak="0">
    <w:nsid w:val="3C6369E1"/>
    <w:multiLevelType w:val="multilevel"/>
    <w:tmpl w:val="4A8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051D20"/>
    <w:multiLevelType w:val="hybridMultilevel"/>
    <w:tmpl w:val="FB00F1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F001C57"/>
    <w:multiLevelType w:val="hybridMultilevel"/>
    <w:tmpl w:val="D1B6C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3FF31C26"/>
    <w:multiLevelType w:val="hybridMultilevel"/>
    <w:tmpl w:val="246C8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1F5904"/>
    <w:multiLevelType w:val="hybridMultilevel"/>
    <w:tmpl w:val="7CCC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9008F9"/>
    <w:multiLevelType w:val="multilevel"/>
    <w:tmpl w:val="E62A86FC"/>
    <w:lvl w:ilvl="0">
      <w:start w:val="1"/>
      <w:numFmt w:val="decimal"/>
      <w:lvlText w:val="%1."/>
      <w:lvlJc w:val="left"/>
      <w:pPr>
        <w:ind w:left="804" w:hanging="444"/>
      </w:pPr>
      <w:rPr>
        <w:rFonts w:ascii="Arial" w:hAnsi="Arial" w:cs="Arial"/>
        <w:b/>
        <w:i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74F6DEE"/>
    <w:multiLevelType w:val="hybridMultilevel"/>
    <w:tmpl w:val="2C0E64D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47E42D6F"/>
    <w:multiLevelType w:val="multilevel"/>
    <w:tmpl w:val="FC54AA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F2701C"/>
    <w:multiLevelType w:val="hybridMultilevel"/>
    <w:tmpl w:val="A044CC58"/>
    <w:lvl w:ilvl="0" w:tplc="F3DA72A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AF85441"/>
    <w:multiLevelType w:val="multilevel"/>
    <w:tmpl w:val="7A7A3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504797"/>
    <w:multiLevelType w:val="hybridMultilevel"/>
    <w:tmpl w:val="5B228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4908DF"/>
    <w:multiLevelType w:val="hybridMultilevel"/>
    <w:tmpl w:val="A712C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4EC340B"/>
    <w:multiLevelType w:val="hybridMultilevel"/>
    <w:tmpl w:val="EF089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6CC0C47"/>
    <w:multiLevelType w:val="hybridMultilevel"/>
    <w:tmpl w:val="BBCAC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7343A0F"/>
    <w:multiLevelType w:val="hybridMultilevel"/>
    <w:tmpl w:val="FBE62F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57AA5336"/>
    <w:multiLevelType w:val="hybridMultilevel"/>
    <w:tmpl w:val="31D4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D636C1"/>
    <w:multiLevelType w:val="multilevel"/>
    <w:tmpl w:val="7E8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26628BF"/>
    <w:multiLevelType w:val="multilevel"/>
    <w:tmpl w:val="CA44129A"/>
    <w:lvl w:ilvl="0">
      <w:numFmt w:val="bullet"/>
      <w:lvlText w:val=""/>
      <w:lvlJc w:val="left"/>
      <w:pPr>
        <w:ind w:left="720" w:hanging="360"/>
      </w:pPr>
      <w:rPr>
        <w:rFonts w:ascii="Symbol" w:hAnsi="Symbol"/>
      </w:rPr>
    </w:lvl>
    <w:lvl w:ilvl="1">
      <w:start w:val="1"/>
      <w:numFmt w:val="decimal"/>
      <w:lvlText w:val="%2."/>
      <w:lvlJc w:val="left"/>
      <w:pPr>
        <w:ind w:left="1571" w:hanging="491"/>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69FE14CD"/>
    <w:multiLevelType w:val="hybridMultilevel"/>
    <w:tmpl w:val="A6EE8D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3634E6"/>
    <w:multiLevelType w:val="hybridMultilevel"/>
    <w:tmpl w:val="37449692"/>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6" w15:restartNumberingAfterBreak="0">
    <w:nsid w:val="7555085C"/>
    <w:multiLevelType w:val="hybridMultilevel"/>
    <w:tmpl w:val="B5C61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B0B290A"/>
    <w:multiLevelType w:val="hybridMultilevel"/>
    <w:tmpl w:val="5E984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D310E6"/>
    <w:multiLevelType w:val="hybridMultilevel"/>
    <w:tmpl w:val="DC38E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0523553">
    <w:abstractNumId w:val="6"/>
  </w:num>
  <w:num w:numId="2" w16cid:durableId="1958835104">
    <w:abstractNumId w:val="5"/>
  </w:num>
  <w:num w:numId="3" w16cid:durableId="1798183833">
    <w:abstractNumId w:val="46"/>
  </w:num>
  <w:num w:numId="4" w16cid:durableId="1222642502">
    <w:abstractNumId w:val="47"/>
  </w:num>
  <w:num w:numId="5" w16cid:durableId="1042096853">
    <w:abstractNumId w:val="11"/>
  </w:num>
  <w:num w:numId="6" w16cid:durableId="1091899588">
    <w:abstractNumId w:val="6"/>
  </w:num>
  <w:num w:numId="7" w16cid:durableId="832182646">
    <w:abstractNumId w:val="45"/>
  </w:num>
  <w:num w:numId="8" w16cid:durableId="768427911">
    <w:abstractNumId w:val="22"/>
  </w:num>
  <w:num w:numId="9" w16cid:durableId="752555545">
    <w:abstractNumId w:val="14"/>
  </w:num>
  <w:num w:numId="10" w16cid:durableId="2090299819">
    <w:abstractNumId w:val="31"/>
  </w:num>
  <w:num w:numId="11" w16cid:durableId="2119257875">
    <w:abstractNumId w:val="3"/>
  </w:num>
  <w:num w:numId="12" w16cid:durableId="2040276464">
    <w:abstractNumId w:val="42"/>
  </w:num>
  <w:num w:numId="13" w16cid:durableId="85002423">
    <w:abstractNumId w:val="25"/>
  </w:num>
  <w:num w:numId="14" w16cid:durableId="1355686678">
    <w:abstractNumId w:val="21"/>
  </w:num>
  <w:num w:numId="15" w16cid:durableId="7799582">
    <w:abstractNumId w:val="18"/>
  </w:num>
  <w:num w:numId="16" w16cid:durableId="1154299664">
    <w:abstractNumId w:val="38"/>
  </w:num>
  <w:num w:numId="17" w16cid:durableId="1071272823">
    <w:abstractNumId w:val="19"/>
  </w:num>
  <w:num w:numId="18" w16cid:durableId="2096509190">
    <w:abstractNumId w:val="20"/>
  </w:num>
  <w:num w:numId="19" w16cid:durableId="1374498902">
    <w:abstractNumId w:val="12"/>
  </w:num>
  <w:num w:numId="20" w16cid:durableId="670643442">
    <w:abstractNumId w:val="48"/>
  </w:num>
  <w:num w:numId="21" w16cid:durableId="1212615142">
    <w:abstractNumId w:val="17"/>
  </w:num>
  <w:num w:numId="22" w16cid:durableId="758331206">
    <w:abstractNumId w:val="10"/>
  </w:num>
  <w:num w:numId="23" w16cid:durableId="911086756">
    <w:abstractNumId w:val="0"/>
  </w:num>
  <w:num w:numId="24" w16cid:durableId="1122963435">
    <w:abstractNumId w:val="23"/>
  </w:num>
  <w:num w:numId="25" w16cid:durableId="1140269626">
    <w:abstractNumId w:val="34"/>
  </w:num>
  <w:num w:numId="26" w16cid:durableId="178855222">
    <w:abstractNumId w:val="24"/>
  </w:num>
  <w:num w:numId="27" w16cid:durableId="877008902">
    <w:abstractNumId w:val="39"/>
  </w:num>
  <w:num w:numId="28" w16cid:durableId="991567766">
    <w:abstractNumId w:val="35"/>
  </w:num>
  <w:num w:numId="29" w16cid:durableId="509177413">
    <w:abstractNumId w:val="2"/>
  </w:num>
  <w:num w:numId="30" w16cid:durableId="1675958580">
    <w:abstractNumId w:val="7"/>
  </w:num>
  <w:num w:numId="31" w16cid:durableId="656617434">
    <w:abstractNumId w:val="30"/>
  </w:num>
  <w:num w:numId="32" w16cid:durableId="2078554536">
    <w:abstractNumId w:val="32"/>
  </w:num>
  <w:num w:numId="33" w16cid:durableId="697779321">
    <w:abstractNumId w:val="28"/>
  </w:num>
  <w:num w:numId="34" w16cid:durableId="1475096676">
    <w:abstractNumId w:val="15"/>
  </w:num>
  <w:num w:numId="35" w16cid:durableId="587926717">
    <w:abstractNumId w:val="29"/>
  </w:num>
  <w:num w:numId="36" w16cid:durableId="823618192">
    <w:abstractNumId w:val="8"/>
  </w:num>
  <w:num w:numId="37" w16cid:durableId="919220896">
    <w:abstractNumId w:val="26"/>
  </w:num>
  <w:num w:numId="38" w16cid:durableId="1545020415">
    <w:abstractNumId w:val="40"/>
  </w:num>
  <w:num w:numId="39" w16cid:durableId="857111999">
    <w:abstractNumId w:val="43"/>
  </w:num>
  <w:num w:numId="40" w16cid:durableId="542594693">
    <w:abstractNumId w:val="1"/>
  </w:num>
  <w:num w:numId="41" w16cid:durableId="117260105">
    <w:abstractNumId w:val="9"/>
  </w:num>
  <w:num w:numId="42" w16cid:durableId="713963777">
    <w:abstractNumId w:val="6"/>
  </w:num>
  <w:num w:numId="43" w16cid:durableId="1404374732">
    <w:abstractNumId w:val="6"/>
  </w:num>
  <w:num w:numId="44" w16cid:durableId="1824852425">
    <w:abstractNumId w:val="36"/>
  </w:num>
  <w:num w:numId="45" w16cid:durableId="1116365165">
    <w:abstractNumId w:val="27"/>
  </w:num>
  <w:num w:numId="46" w16cid:durableId="1557550904">
    <w:abstractNumId w:val="6"/>
  </w:num>
  <w:num w:numId="47" w16cid:durableId="445386772">
    <w:abstractNumId w:val="6"/>
  </w:num>
  <w:num w:numId="48" w16cid:durableId="1874725665">
    <w:abstractNumId w:val="6"/>
  </w:num>
  <w:num w:numId="49" w16cid:durableId="1213808266">
    <w:abstractNumId w:val="13"/>
  </w:num>
  <w:num w:numId="50" w16cid:durableId="975915697">
    <w:abstractNumId w:val="4"/>
  </w:num>
  <w:num w:numId="51" w16cid:durableId="1397585635">
    <w:abstractNumId w:val="6"/>
  </w:num>
  <w:num w:numId="52" w16cid:durableId="453402447">
    <w:abstractNumId w:val="33"/>
  </w:num>
  <w:num w:numId="53" w16cid:durableId="1882209816">
    <w:abstractNumId w:val="44"/>
  </w:num>
  <w:num w:numId="54" w16cid:durableId="590164011">
    <w:abstractNumId w:val="16"/>
  </w:num>
  <w:num w:numId="55" w16cid:durableId="1589000334">
    <w:abstractNumId w:val="41"/>
  </w:num>
  <w:num w:numId="56" w16cid:durableId="809833534">
    <w:abstractNumId w:val="37"/>
  </w:num>
  <w:num w:numId="57" w16cid:durableId="424034209">
    <w:abstractNumId w:val="6"/>
    <w:lvlOverride w:ilvl="0"/>
    <w:lvlOverride w:ilvl="1"/>
    <w:lvlOverride w:ilvl="2"/>
    <w:lvlOverride w:ilvl="3"/>
    <w:lvlOverride w:ilvl="4"/>
    <w:lvlOverride w:ilvl="5"/>
    <w:lvlOverride w:ilvl="6"/>
    <w:lvlOverride w:ilvl="7"/>
    <w:lvlOverride w:ilvl="8"/>
  </w:num>
  <w:num w:numId="58" w16cid:durableId="21240309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538665505">
    <w:abstractNumId w:val="27"/>
    <w:lvlOverride w:ilvl="0"/>
    <w:lvlOverride w:ilvl="1"/>
    <w:lvlOverride w:ilvl="2"/>
    <w:lvlOverride w:ilvl="3"/>
    <w:lvlOverride w:ilvl="4"/>
    <w:lvlOverride w:ilvl="5"/>
    <w:lvlOverride w:ilvl="6"/>
    <w:lvlOverride w:ilvl="7"/>
    <w:lvlOverride w:ilvl="8"/>
  </w:num>
  <w:num w:numId="60" w16cid:durableId="1764455986">
    <w:abstractNumId w:val="1"/>
    <w:lvlOverride w:ilvl="0"/>
    <w:lvlOverride w:ilvl="1"/>
    <w:lvlOverride w:ilvl="2"/>
    <w:lvlOverride w:ilvl="3"/>
    <w:lvlOverride w:ilvl="4"/>
    <w:lvlOverride w:ilvl="5"/>
    <w:lvlOverride w:ilvl="6"/>
    <w:lvlOverride w:ilvl="7"/>
    <w:lvlOverride w:ilvl="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14F"/>
    <w:rsid w:val="000136B7"/>
    <w:rsid w:val="00015FDE"/>
    <w:rsid w:val="00016AEB"/>
    <w:rsid w:val="00032A31"/>
    <w:rsid w:val="000331B2"/>
    <w:rsid w:val="00034D0A"/>
    <w:rsid w:val="00035BA1"/>
    <w:rsid w:val="00044511"/>
    <w:rsid w:val="000525E2"/>
    <w:rsid w:val="000532E5"/>
    <w:rsid w:val="00056BB2"/>
    <w:rsid w:val="00060AEE"/>
    <w:rsid w:val="000634B0"/>
    <w:rsid w:val="00075424"/>
    <w:rsid w:val="0008231E"/>
    <w:rsid w:val="000845FE"/>
    <w:rsid w:val="0009207E"/>
    <w:rsid w:val="000A565E"/>
    <w:rsid w:val="000B4B82"/>
    <w:rsid w:val="000C08D7"/>
    <w:rsid w:val="000C115F"/>
    <w:rsid w:val="000C63A7"/>
    <w:rsid w:val="000D5CCB"/>
    <w:rsid w:val="000D64AA"/>
    <w:rsid w:val="000D6CE0"/>
    <w:rsid w:val="000D7224"/>
    <w:rsid w:val="000E0D20"/>
    <w:rsid w:val="000E1385"/>
    <w:rsid w:val="000F0B81"/>
    <w:rsid w:val="00100904"/>
    <w:rsid w:val="00100BEA"/>
    <w:rsid w:val="00113486"/>
    <w:rsid w:val="001141CB"/>
    <w:rsid w:val="0012155C"/>
    <w:rsid w:val="00132D32"/>
    <w:rsid w:val="00134281"/>
    <w:rsid w:val="00137C9E"/>
    <w:rsid w:val="001502FC"/>
    <w:rsid w:val="0015434C"/>
    <w:rsid w:val="00174139"/>
    <w:rsid w:val="00174ADF"/>
    <w:rsid w:val="00183885"/>
    <w:rsid w:val="00186307"/>
    <w:rsid w:val="0019171E"/>
    <w:rsid w:val="001A3C3A"/>
    <w:rsid w:val="001A53F4"/>
    <w:rsid w:val="001A5A31"/>
    <w:rsid w:val="001A7ADA"/>
    <w:rsid w:val="001C1C40"/>
    <w:rsid w:val="001C6D9B"/>
    <w:rsid w:val="001D49C0"/>
    <w:rsid w:val="001E2FBA"/>
    <w:rsid w:val="001E75E0"/>
    <w:rsid w:val="001F4DD1"/>
    <w:rsid w:val="00216595"/>
    <w:rsid w:val="00217C10"/>
    <w:rsid w:val="002223E9"/>
    <w:rsid w:val="0023392D"/>
    <w:rsid w:val="00242BCA"/>
    <w:rsid w:val="00244C3C"/>
    <w:rsid w:val="00244C4E"/>
    <w:rsid w:val="00245B14"/>
    <w:rsid w:val="002470B3"/>
    <w:rsid w:val="002504F0"/>
    <w:rsid w:val="00250BC0"/>
    <w:rsid w:val="00253637"/>
    <w:rsid w:val="0025504F"/>
    <w:rsid w:val="00282CAB"/>
    <w:rsid w:val="002A3576"/>
    <w:rsid w:val="002B6A83"/>
    <w:rsid w:val="002C04CE"/>
    <w:rsid w:val="002C7888"/>
    <w:rsid w:val="002C7AA5"/>
    <w:rsid w:val="002D019D"/>
    <w:rsid w:val="002D312B"/>
    <w:rsid w:val="002E0A2F"/>
    <w:rsid w:val="002E0DC0"/>
    <w:rsid w:val="002E7702"/>
    <w:rsid w:val="002F3C98"/>
    <w:rsid w:val="003058C4"/>
    <w:rsid w:val="00306E09"/>
    <w:rsid w:val="00306F29"/>
    <w:rsid w:val="00310764"/>
    <w:rsid w:val="003221EB"/>
    <w:rsid w:val="0033065A"/>
    <w:rsid w:val="003404C4"/>
    <w:rsid w:val="00340F32"/>
    <w:rsid w:val="0034489D"/>
    <w:rsid w:val="00361316"/>
    <w:rsid w:val="00362799"/>
    <w:rsid w:val="00370532"/>
    <w:rsid w:val="00371A6D"/>
    <w:rsid w:val="003727CB"/>
    <w:rsid w:val="00372A60"/>
    <w:rsid w:val="00376E03"/>
    <w:rsid w:val="00380C83"/>
    <w:rsid w:val="00384624"/>
    <w:rsid w:val="00391031"/>
    <w:rsid w:val="00396043"/>
    <w:rsid w:val="003A093C"/>
    <w:rsid w:val="003A1518"/>
    <w:rsid w:val="003B11A8"/>
    <w:rsid w:val="003B25C1"/>
    <w:rsid w:val="003B6877"/>
    <w:rsid w:val="003D2B0A"/>
    <w:rsid w:val="003D3BDA"/>
    <w:rsid w:val="003D4254"/>
    <w:rsid w:val="003E1221"/>
    <w:rsid w:val="003E4B11"/>
    <w:rsid w:val="003E6D5F"/>
    <w:rsid w:val="00402376"/>
    <w:rsid w:val="004032ED"/>
    <w:rsid w:val="0041255A"/>
    <w:rsid w:val="00412E43"/>
    <w:rsid w:val="00414723"/>
    <w:rsid w:val="0042260A"/>
    <w:rsid w:val="0043009A"/>
    <w:rsid w:val="00440CE7"/>
    <w:rsid w:val="00441322"/>
    <w:rsid w:val="00445067"/>
    <w:rsid w:val="0044731C"/>
    <w:rsid w:val="004565FA"/>
    <w:rsid w:val="00460E33"/>
    <w:rsid w:val="00462EF4"/>
    <w:rsid w:val="0046350B"/>
    <w:rsid w:val="00467F7F"/>
    <w:rsid w:val="00470A90"/>
    <w:rsid w:val="00480428"/>
    <w:rsid w:val="004804E4"/>
    <w:rsid w:val="00480A51"/>
    <w:rsid w:val="004856D4"/>
    <w:rsid w:val="0049151E"/>
    <w:rsid w:val="004A4F8E"/>
    <w:rsid w:val="004A5A33"/>
    <w:rsid w:val="004B0C41"/>
    <w:rsid w:val="004B1F59"/>
    <w:rsid w:val="004B35E6"/>
    <w:rsid w:val="004C12ED"/>
    <w:rsid w:val="004C1A5C"/>
    <w:rsid w:val="004D2700"/>
    <w:rsid w:val="004D6EA5"/>
    <w:rsid w:val="004D6F75"/>
    <w:rsid w:val="004D71E3"/>
    <w:rsid w:val="004E0159"/>
    <w:rsid w:val="004F643B"/>
    <w:rsid w:val="00523A0E"/>
    <w:rsid w:val="0052762E"/>
    <w:rsid w:val="00533E07"/>
    <w:rsid w:val="005422DA"/>
    <w:rsid w:val="0054384B"/>
    <w:rsid w:val="00544512"/>
    <w:rsid w:val="0055414F"/>
    <w:rsid w:val="00574FBA"/>
    <w:rsid w:val="00583A9B"/>
    <w:rsid w:val="00594C5F"/>
    <w:rsid w:val="00595CAE"/>
    <w:rsid w:val="005B2966"/>
    <w:rsid w:val="005B6B73"/>
    <w:rsid w:val="005D3E23"/>
    <w:rsid w:val="005D607D"/>
    <w:rsid w:val="005D69C4"/>
    <w:rsid w:val="005F25AB"/>
    <w:rsid w:val="00614B3B"/>
    <w:rsid w:val="00621E95"/>
    <w:rsid w:val="006509C5"/>
    <w:rsid w:val="00660EC5"/>
    <w:rsid w:val="006650B1"/>
    <w:rsid w:val="0069158E"/>
    <w:rsid w:val="00697E17"/>
    <w:rsid w:val="006A5705"/>
    <w:rsid w:val="006B7A52"/>
    <w:rsid w:val="006D3584"/>
    <w:rsid w:val="006E1BE2"/>
    <w:rsid w:val="006F27C2"/>
    <w:rsid w:val="006F7434"/>
    <w:rsid w:val="00701EF4"/>
    <w:rsid w:val="007043BD"/>
    <w:rsid w:val="007047C5"/>
    <w:rsid w:val="00705117"/>
    <w:rsid w:val="00706284"/>
    <w:rsid w:val="0070676A"/>
    <w:rsid w:val="00721C44"/>
    <w:rsid w:val="0072320B"/>
    <w:rsid w:val="0073087A"/>
    <w:rsid w:val="0073787A"/>
    <w:rsid w:val="00741474"/>
    <w:rsid w:val="0074407F"/>
    <w:rsid w:val="007524DD"/>
    <w:rsid w:val="007543AD"/>
    <w:rsid w:val="00770997"/>
    <w:rsid w:val="00770CC6"/>
    <w:rsid w:val="0077110E"/>
    <w:rsid w:val="00774EBC"/>
    <w:rsid w:val="00775865"/>
    <w:rsid w:val="0077751B"/>
    <w:rsid w:val="007820E6"/>
    <w:rsid w:val="007846F5"/>
    <w:rsid w:val="007A4C13"/>
    <w:rsid w:val="007C1399"/>
    <w:rsid w:val="007C2BBE"/>
    <w:rsid w:val="007C4942"/>
    <w:rsid w:val="007D28C5"/>
    <w:rsid w:val="007D2957"/>
    <w:rsid w:val="007D2E5D"/>
    <w:rsid w:val="007D37FD"/>
    <w:rsid w:val="007E00F2"/>
    <w:rsid w:val="007E620D"/>
    <w:rsid w:val="007F34C9"/>
    <w:rsid w:val="007F47DD"/>
    <w:rsid w:val="00803C66"/>
    <w:rsid w:val="00810C74"/>
    <w:rsid w:val="008145DA"/>
    <w:rsid w:val="00816535"/>
    <w:rsid w:val="00816791"/>
    <w:rsid w:val="008169B2"/>
    <w:rsid w:val="00817204"/>
    <w:rsid w:val="00821972"/>
    <w:rsid w:val="0082359D"/>
    <w:rsid w:val="00824037"/>
    <w:rsid w:val="008706B5"/>
    <w:rsid w:val="00871485"/>
    <w:rsid w:val="00877858"/>
    <w:rsid w:val="008848EF"/>
    <w:rsid w:val="0088770B"/>
    <w:rsid w:val="00890C14"/>
    <w:rsid w:val="00895A40"/>
    <w:rsid w:val="008D0F7B"/>
    <w:rsid w:val="008D1C7C"/>
    <w:rsid w:val="008D44E9"/>
    <w:rsid w:val="008D7C17"/>
    <w:rsid w:val="008F16A8"/>
    <w:rsid w:val="008F1A33"/>
    <w:rsid w:val="008F354F"/>
    <w:rsid w:val="00900FB2"/>
    <w:rsid w:val="00912968"/>
    <w:rsid w:val="0091634D"/>
    <w:rsid w:val="00926D59"/>
    <w:rsid w:val="00931304"/>
    <w:rsid w:val="00953809"/>
    <w:rsid w:val="0095702A"/>
    <w:rsid w:val="0096210D"/>
    <w:rsid w:val="00964E93"/>
    <w:rsid w:val="00974822"/>
    <w:rsid w:val="00983F5B"/>
    <w:rsid w:val="00983F67"/>
    <w:rsid w:val="00990885"/>
    <w:rsid w:val="00993DF3"/>
    <w:rsid w:val="009A0375"/>
    <w:rsid w:val="009A5677"/>
    <w:rsid w:val="009A600C"/>
    <w:rsid w:val="009B3824"/>
    <w:rsid w:val="009D28F4"/>
    <w:rsid w:val="009D5A2B"/>
    <w:rsid w:val="009D690F"/>
    <w:rsid w:val="009D7D2A"/>
    <w:rsid w:val="009F5C5A"/>
    <w:rsid w:val="009F6314"/>
    <w:rsid w:val="00A036D5"/>
    <w:rsid w:val="00A10C1A"/>
    <w:rsid w:val="00A16B75"/>
    <w:rsid w:val="00A16C3A"/>
    <w:rsid w:val="00A4249D"/>
    <w:rsid w:val="00A435E9"/>
    <w:rsid w:val="00A46BC4"/>
    <w:rsid w:val="00A53F16"/>
    <w:rsid w:val="00A55E33"/>
    <w:rsid w:val="00A5775B"/>
    <w:rsid w:val="00A579C0"/>
    <w:rsid w:val="00A61853"/>
    <w:rsid w:val="00A638C0"/>
    <w:rsid w:val="00A6476C"/>
    <w:rsid w:val="00A64AE3"/>
    <w:rsid w:val="00A6573A"/>
    <w:rsid w:val="00A66D1F"/>
    <w:rsid w:val="00A6758D"/>
    <w:rsid w:val="00A90E21"/>
    <w:rsid w:val="00A95488"/>
    <w:rsid w:val="00A97898"/>
    <w:rsid w:val="00AA0D07"/>
    <w:rsid w:val="00AA25BE"/>
    <w:rsid w:val="00AB51BE"/>
    <w:rsid w:val="00AB6453"/>
    <w:rsid w:val="00AB6ACF"/>
    <w:rsid w:val="00AC3A04"/>
    <w:rsid w:val="00AE0294"/>
    <w:rsid w:val="00AF05C1"/>
    <w:rsid w:val="00AF26FF"/>
    <w:rsid w:val="00B012FF"/>
    <w:rsid w:val="00B036BB"/>
    <w:rsid w:val="00B430B4"/>
    <w:rsid w:val="00B437C2"/>
    <w:rsid w:val="00B445D5"/>
    <w:rsid w:val="00B51DC9"/>
    <w:rsid w:val="00B80470"/>
    <w:rsid w:val="00B8380D"/>
    <w:rsid w:val="00B83DD6"/>
    <w:rsid w:val="00B857A1"/>
    <w:rsid w:val="00B86ABC"/>
    <w:rsid w:val="00B95468"/>
    <w:rsid w:val="00BA0F9F"/>
    <w:rsid w:val="00BA773E"/>
    <w:rsid w:val="00BB24AB"/>
    <w:rsid w:val="00BB4D33"/>
    <w:rsid w:val="00BB5EB9"/>
    <w:rsid w:val="00BC2F1E"/>
    <w:rsid w:val="00BC3F13"/>
    <w:rsid w:val="00BC4714"/>
    <w:rsid w:val="00BD2885"/>
    <w:rsid w:val="00BE17F0"/>
    <w:rsid w:val="00BE2ED4"/>
    <w:rsid w:val="00BF0BFF"/>
    <w:rsid w:val="00BF7E40"/>
    <w:rsid w:val="00C00078"/>
    <w:rsid w:val="00C01026"/>
    <w:rsid w:val="00C0634C"/>
    <w:rsid w:val="00C25622"/>
    <w:rsid w:val="00C26016"/>
    <w:rsid w:val="00C32A01"/>
    <w:rsid w:val="00C32F26"/>
    <w:rsid w:val="00C330F5"/>
    <w:rsid w:val="00C37CE9"/>
    <w:rsid w:val="00C41455"/>
    <w:rsid w:val="00C45A0C"/>
    <w:rsid w:val="00C46AB9"/>
    <w:rsid w:val="00C528CE"/>
    <w:rsid w:val="00C531AC"/>
    <w:rsid w:val="00C54313"/>
    <w:rsid w:val="00C560A7"/>
    <w:rsid w:val="00C64D30"/>
    <w:rsid w:val="00C6524D"/>
    <w:rsid w:val="00C76A6E"/>
    <w:rsid w:val="00C8104F"/>
    <w:rsid w:val="00C84172"/>
    <w:rsid w:val="00C845F4"/>
    <w:rsid w:val="00C9125F"/>
    <w:rsid w:val="00C93ED1"/>
    <w:rsid w:val="00C97898"/>
    <w:rsid w:val="00CB7751"/>
    <w:rsid w:val="00CC4228"/>
    <w:rsid w:val="00CD1115"/>
    <w:rsid w:val="00CD211E"/>
    <w:rsid w:val="00CE11DB"/>
    <w:rsid w:val="00CF0E8D"/>
    <w:rsid w:val="00CF1A0B"/>
    <w:rsid w:val="00D047F4"/>
    <w:rsid w:val="00D062CC"/>
    <w:rsid w:val="00D11AE3"/>
    <w:rsid w:val="00D273E8"/>
    <w:rsid w:val="00D309C7"/>
    <w:rsid w:val="00D344BA"/>
    <w:rsid w:val="00D36ED2"/>
    <w:rsid w:val="00D4369F"/>
    <w:rsid w:val="00D51886"/>
    <w:rsid w:val="00D630A6"/>
    <w:rsid w:val="00D6687A"/>
    <w:rsid w:val="00D6790A"/>
    <w:rsid w:val="00D70519"/>
    <w:rsid w:val="00D76C1C"/>
    <w:rsid w:val="00D77819"/>
    <w:rsid w:val="00D86F8B"/>
    <w:rsid w:val="00D91812"/>
    <w:rsid w:val="00DB0A65"/>
    <w:rsid w:val="00DB1F9D"/>
    <w:rsid w:val="00DB2017"/>
    <w:rsid w:val="00DC2FE1"/>
    <w:rsid w:val="00DC59DF"/>
    <w:rsid w:val="00DD606A"/>
    <w:rsid w:val="00DE0EAE"/>
    <w:rsid w:val="00DE4DBB"/>
    <w:rsid w:val="00E03A9C"/>
    <w:rsid w:val="00E10E80"/>
    <w:rsid w:val="00E17998"/>
    <w:rsid w:val="00E212E8"/>
    <w:rsid w:val="00E3013A"/>
    <w:rsid w:val="00E32BBE"/>
    <w:rsid w:val="00E40C6F"/>
    <w:rsid w:val="00E473A5"/>
    <w:rsid w:val="00E61E50"/>
    <w:rsid w:val="00E629CC"/>
    <w:rsid w:val="00E64025"/>
    <w:rsid w:val="00E7692A"/>
    <w:rsid w:val="00E84F53"/>
    <w:rsid w:val="00E87167"/>
    <w:rsid w:val="00E906B5"/>
    <w:rsid w:val="00E92E26"/>
    <w:rsid w:val="00EA2648"/>
    <w:rsid w:val="00EB2DC7"/>
    <w:rsid w:val="00EC40CB"/>
    <w:rsid w:val="00ED13A6"/>
    <w:rsid w:val="00ED2CD9"/>
    <w:rsid w:val="00EE1BAE"/>
    <w:rsid w:val="00EF2F05"/>
    <w:rsid w:val="00EF456E"/>
    <w:rsid w:val="00F01EC2"/>
    <w:rsid w:val="00F02B5A"/>
    <w:rsid w:val="00F03F89"/>
    <w:rsid w:val="00F046F9"/>
    <w:rsid w:val="00F06045"/>
    <w:rsid w:val="00F06C76"/>
    <w:rsid w:val="00F25F5C"/>
    <w:rsid w:val="00F338B6"/>
    <w:rsid w:val="00F36B6B"/>
    <w:rsid w:val="00F37C9B"/>
    <w:rsid w:val="00F40186"/>
    <w:rsid w:val="00F44FEF"/>
    <w:rsid w:val="00F57469"/>
    <w:rsid w:val="00F6084C"/>
    <w:rsid w:val="00F62D77"/>
    <w:rsid w:val="00F63282"/>
    <w:rsid w:val="00F6689B"/>
    <w:rsid w:val="00F73937"/>
    <w:rsid w:val="00F73C3F"/>
    <w:rsid w:val="00F95D3B"/>
    <w:rsid w:val="00F970AB"/>
    <w:rsid w:val="00FB459E"/>
    <w:rsid w:val="00FB7B87"/>
    <w:rsid w:val="00FC5738"/>
    <w:rsid w:val="00FD12E5"/>
    <w:rsid w:val="00FD2188"/>
    <w:rsid w:val="00FD24E0"/>
    <w:rsid w:val="00FD5D3E"/>
    <w:rsid w:val="00FE1A56"/>
    <w:rsid w:val="00FE5915"/>
    <w:rsid w:val="00FF2882"/>
    <w:rsid w:val="00FF30CE"/>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D7EE6"/>
  <w15:docId w15:val="{A6060EDB-F3EA-E846-82C3-FCE280B2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2"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700"/>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CD211E"/>
    <w:pPr>
      <w:keepNext/>
      <w:numPr>
        <w:numId w:val="1"/>
      </w:numPr>
      <w:spacing w:before="240" w:after="60"/>
      <w:outlineLvl w:val="0"/>
    </w:pPr>
    <w:rPr>
      <w:rFonts w:ascii="Arial" w:eastAsiaTheme="minorHAnsi" w:hAnsi="Arial" w:cs="Arial"/>
      <w:b/>
      <w:bCs/>
      <w:kern w:val="32"/>
      <w:sz w:val="32"/>
      <w:szCs w:val="32"/>
      <w:lang w:eastAsia="en-US"/>
    </w:rPr>
  </w:style>
  <w:style w:type="paragraph" w:styleId="Heading2">
    <w:name w:val="heading 2"/>
    <w:basedOn w:val="Normal"/>
    <w:next w:val="Normal"/>
    <w:link w:val="Heading2Char"/>
    <w:uiPriority w:val="9"/>
    <w:unhideWhenUsed/>
    <w:qFormat/>
    <w:rsid w:val="00CD211E"/>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eastAsia="en-US"/>
    </w:rPr>
  </w:style>
  <w:style w:type="paragraph" w:styleId="Heading3">
    <w:name w:val="heading 3"/>
    <w:basedOn w:val="Normal"/>
    <w:next w:val="Normal"/>
    <w:link w:val="Heading3Char"/>
    <w:uiPriority w:val="9"/>
    <w:unhideWhenUsed/>
    <w:qFormat/>
    <w:rsid w:val="00CD211E"/>
    <w:pPr>
      <w:keepNext/>
      <w:keepLines/>
      <w:numPr>
        <w:ilvl w:val="2"/>
        <w:numId w:val="1"/>
      </w:numPr>
      <w:spacing w:before="200" w:line="259" w:lineRule="auto"/>
      <w:outlineLvl w:val="2"/>
    </w:pPr>
    <w:rPr>
      <w:rFonts w:asciiTheme="majorHAnsi" w:eastAsiaTheme="majorEastAsia" w:hAnsiTheme="majorHAnsi" w:cstheme="majorBidi"/>
      <w:b/>
      <w:bCs/>
      <w:color w:val="000000" w:themeColor="text1"/>
      <w:sz w:val="22"/>
      <w:szCs w:val="22"/>
      <w:lang w:val="en-US" w:eastAsia="en-US"/>
    </w:rPr>
  </w:style>
  <w:style w:type="paragraph" w:styleId="Heading4">
    <w:name w:val="heading 4"/>
    <w:basedOn w:val="Normal"/>
    <w:next w:val="Normal"/>
    <w:link w:val="Heading4Char"/>
    <w:uiPriority w:val="9"/>
    <w:unhideWhenUsed/>
    <w:qFormat/>
    <w:rsid w:val="00CD211E"/>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sz w:val="22"/>
      <w:szCs w:val="22"/>
      <w:lang w:val="en-US" w:eastAsia="en-US"/>
    </w:rPr>
  </w:style>
  <w:style w:type="paragraph" w:styleId="Heading5">
    <w:name w:val="heading 5"/>
    <w:basedOn w:val="Normal"/>
    <w:next w:val="Normal"/>
    <w:link w:val="Heading5Char"/>
    <w:uiPriority w:val="9"/>
    <w:unhideWhenUsed/>
    <w:qFormat/>
    <w:rsid w:val="00CD211E"/>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sz w:val="22"/>
      <w:szCs w:val="22"/>
      <w:lang w:val="en-US" w:eastAsia="en-US"/>
    </w:rPr>
  </w:style>
  <w:style w:type="paragraph" w:styleId="Heading6">
    <w:name w:val="heading 6"/>
    <w:basedOn w:val="Normal"/>
    <w:next w:val="Normal"/>
    <w:link w:val="Heading6Char"/>
    <w:uiPriority w:val="9"/>
    <w:unhideWhenUsed/>
    <w:qFormat/>
    <w:rsid w:val="00CD211E"/>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sz w:val="22"/>
      <w:szCs w:val="22"/>
      <w:lang w:val="en-US" w:eastAsia="en-US"/>
    </w:rPr>
  </w:style>
  <w:style w:type="paragraph" w:styleId="Heading7">
    <w:name w:val="heading 7"/>
    <w:basedOn w:val="Normal"/>
    <w:next w:val="Normal"/>
    <w:link w:val="Heading7Char"/>
    <w:uiPriority w:val="9"/>
    <w:unhideWhenUsed/>
    <w:qFormat/>
    <w:rsid w:val="00CD211E"/>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Heading8">
    <w:name w:val="heading 8"/>
    <w:basedOn w:val="Normal"/>
    <w:next w:val="Normal"/>
    <w:link w:val="Heading8Char"/>
    <w:uiPriority w:val="9"/>
    <w:unhideWhenUsed/>
    <w:qFormat/>
    <w:rsid w:val="00CD211E"/>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eastAsia="en-US"/>
    </w:rPr>
  </w:style>
  <w:style w:type="paragraph" w:styleId="Heading9">
    <w:name w:val="heading 9"/>
    <w:basedOn w:val="Normal"/>
    <w:next w:val="Normal"/>
    <w:link w:val="Heading9Char"/>
    <w:uiPriority w:val="9"/>
    <w:unhideWhenUsed/>
    <w:qFormat/>
    <w:rsid w:val="00CD211E"/>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7"/>
    <w:qFormat/>
    <w:rsid w:val="0055414F"/>
    <w:rPr>
      <w:rFonts w:eastAsiaTheme="minorEastAsia"/>
      <w:sz w:val="22"/>
      <w:szCs w:val="22"/>
      <w:lang w:val="en-US" w:eastAsia="zh-CN"/>
    </w:rPr>
  </w:style>
  <w:style w:type="character" w:customStyle="1" w:styleId="NoSpacingChar">
    <w:name w:val="No Spacing Char"/>
    <w:basedOn w:val="DefaultParagraphFont"/>
    <w:link w:val="NoSpacing"/>
    <w:uiPriority w:val="1"/>
    <w:rsid w:val="0055414F"/>
    <w:rPr>
      <w:rFonts w:eastAsiaTheme="minorEastAsia"/>
      <w:sz w:val="22"/>
      <w:szCs w:val="22"/>
      <w:lang w:val="en-US" w:eastAsia="zh-CN"/>
    </w:rPr>
  </w:style>
  <w:style w:type="paragraph" w:styleId="ListParagraph">
    <w:name w:val="List Paragraph"/>
    <w:basedOn w:val="Normal"/>
    <w:uiPriority w:val="34"/>
    <w:qFormat/>
    <w:rsid w:val="0055414F"/>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nhideWhenUsed/>
    <w:rsid w:val="001A7ADA"/>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rsid w:val="001A7ADA"/>
  </w:style>
  <w:style w:type="character" w:styleId="FootnoteReference">
    <w:name w:val="footnote reference"/>
    <w:basedOn w:val="DefaultParagraphFont"/>
    <w:unhideWhenUsed/>
    <w:rsid w:val="001A7ADA"/>
    <w:rPr>
      <w:vertAlign w:val="superscript"/>
    </w:rPr>
  </w:style>
  <w:style w:type="character" w:styleId="Hyperlink">
    <w:name w:val="Hyperlink"/>
    <w:basedOn w:val="DefaultParagraphFont"/>
    <w:uiPriority w:val="99"/>
    <w:unhideWhenUsed/>
    <w:rsid w:val="001A7ADA"/>
    <w:rPr>
      <w:color w:val="0563C1" w:themeColor="hyperlink"/>
      <w:u w:val="single"/>
    </w:rPr>
  </w:style>
  <w:style w:type="paragraph" w:customStyle="1" w:styleId="p1">
    <w:name w:val="p1"/>
    <w:basedOn w:val="Normal"/>
    <w:rsid w:val="00D86F8B"/>
    <w:rPr>
      <w:rFonts w:ascii="Helvetica" w:eastAsiaTheme="minorHAnsi" w:hAnsi="Helvetica"/>
      <w:sz w:val="14"/>
      <w:szCs w:val="14"/>
    </w:rPr>
  </w:style>
  <w:style w:type="paragraph" w:customStyle="1" w:styleId="p2">
    <w:name w:val="p2"/>
    <w:basedOn w:val="Normal"/>
    <w:rsid w:val="00D86F8B"/>
    <w:rPr>
      <w:rFonts w:ascii="Helvetica" w:eastAsiaTheme="minorHAnsi" w:hAnsi="Helvetica"/>
      <w:sz w:val="21"/>
      <w:szCs w:val="21"/>
    </w:rPr>
  </w:style>
  <w:style w:type="paragraph" w:customStyle="1" w:styleId="p3">
    <w:name w:val="p3"/>
    <w:basedOn w:val="Normal"/>
    <w:rsid w:val="00D86F8B"/>
    <w:rPr>
      <w:rFonts w:ascii="Helvetica" w:eastAsiaTheme="minorHAnsi" w:hAnsi="Helvetica"/>
      <w:color w:val="D71E00"/>
      <w:sz w:val="30"/>
      <w:szCs w:val="30"/>
    </w:rPr>
  </w:style>
  <w:style w:type="paragraph" w:customStyle="1" w:styleId="p4">
    <w:name w:val="p4"/>
    <w:basedOn w:val="Normal"/>
    <w:rsid w:val="00D86F8B"/>
    <w:rPr>
      <w:rFonts w:ascii="Helvetica" w:eastAsiaTheme="minorHAnsi" w:hAnsi="Helvetica"/>
      <w:color w:val="D71E00"/>
      <w:sz w:val="12"/>
      <w:szCs w:val="12"/>
    </w:rPr>
  </w:style>
  <w:style w:type="paragraph" w:customStyle="1" w:styleId="p5">
    <w:name w:val="p5"/>
    <w:basedOn w:val="Normal"/>
    <w:rsid w:val="00D86F8B"/>
    <w:rPr>
      <w:rFonts w:ascii="Helvetica" w:eastAsiaTheme="minorHAnsi" w:hAnsi="Helvetica"/>
      <w:sz w:val="20"/>
      <w:szCs w:val="20"/>
    </w:rPr>
  </w:style>
  <w:style w:type="paragraph" w:customStyle="1" w:styleId="p6">
    <w:name w:val="p6"/>
    <w:basedOn w:val="Normal"/>
    <w:rsid w:val="00D86F8B"/>
    <w:rPr>
      <w:rFonts w:ascii="Helvetica" w:eastAsiaTheme="minorHAnsi" w:hAnsi="Helvetica"/>
      <w:sz w:val="12"/>
      <w:szCs w:val="12"/>
    </w:rPr>
  </w:style>
  <w:style w:type="paragraph" w:customStyle="1" w:styleId="p7">
    <w:name w:val="p7"/>
    <w:basedOn w:val="Normal"/>
    <w:rsid w:val="00D86F8B"/>
    <w:rPr>
      <w:rFonts w:ascii="Helvetica" w:eastAsiaTheme="minorHAnsi" w:hAnsi="Helvetica"/>
      <w:sz w:val="18"/>
      <w:szCs w:val="18"/>
    </w:rPr>
  </w:style>
  <w:style w:type="paragraph" w:customStyle="1" w:styleId="p8">
    <w:name w:val="p8"/>
    <w:basedOn w:val="Normal"/>
    <w:rsid w:val="00D86F8B"/>
    <w:rPr>
      <w:rFonts w:ascii="Helvetica" w:eastAsiaTheme="minorHAnsi" w:hAnsi="Helvetica"/>
      <w:color w:val="424242"/>
      <w:sz w:val="18"/>
      <w:szCs w:val="18"/>
    </w:rPr>
  </w:style>
  <w:style w:type="paragraph" w:customStyle="1" w:styleId="p9">
    <w:name w:val="p9"/>
    <w:basedOn w:val="Normal"/>
    <w:rsid w:val="00D86F8B"/>
    <w:rPr>
      <w:rFonts w:ascii="Helvetica" w:eastAsiaTheme="minorHAnsi" w:hAnsi="Helvetica"/>
      <w:sz w:val="17"/>
      <w:szCs w:val="17"/>
    </w:rPr>
  </w:style>
  <w:style w:type="character" w:customStyle="1" w:styleId="s1">
    <w:name w:val="s1"/>
    <w:basedOn w:val="DefaultParagraphFont"/>
    <w:rsid w:val="00D86F8B"/>
    <w:rPr>
      <w:color w:val="FF2600"/>
    </w:rPr>
  </w:style>
  <w:style w:type="character" w:customStyle="1" w:styleId="s2">
    <w:name w:val="s2"/>
    <w:basedOn w:val="DefaultParagraphFont"/>
    <w:rsid w:val="00D86F8B"/>
    <w:rPr>
      <w:rFonts w:ascii="Helvetica" w:hAnsi="Helvetica" w:hint="default"/>
      <w:color w:val="941100"/>
      <w:sz w:val="21"/>
      <w:szCs w:val="21"/>
    </w:rPr>
  </w:style>
  <w:style w:type="character" w:customStyle="1" w:styleId="s3">
    <w:name w:val="s3"/>
    <w:basedOn w:val="DefaultParagraphFont"/>
    <w:rsid w:val="00D86F8B"/>
    <w:rPr>
      <w:rFonts w:ascii="Helvetica" w:hAnsi="Helvetica" w:hint="default"/>
      <w:sz w:val="12"/>
      <w:szCs w:val="12"/>
    </w:rPr>
  </w:style>
  <w:style w:type="character" w:customStyle="1" w:styleId="s4">
    <w:name w:val="s4"/>
    <w:basedOn w:val="DefaultParagraphFont"/>
    <w:rsid w:val="00D86F8B"/>
    <w:rPr>
      <w:rFonts w:ascii="Times" w:hAnsi="Times" w:hint="default"/>
      <w:color w:val="941100"/>
      <w:sz w:val="21"/>
      <w:szCs w:val="21"/>
    </w:rPr>
  </w:style>
  <w:style w:type="character" w:customStyle="1" w:styleId="s5">
    <w:name w:val="s5"/>
    <w:basedOn w:val="DefaultParagraphFont"/>
    <w:rsid w:val="00D86F8B"/>
    <w:rPr>
      <w:color w:val="941100"/>
    </w:rPr>
  </w:style>
  <w:style w:type="character" w:customStyle="1" w:styleId="s6">
    <w:name w:val="s6"/>
    <w:basedOn w:val="DefaultParagraphFont"/>
    <w:rsid w:val="00D86F8B"/>
    <w:rPr>
      <w:rFonts w:ascii="Helvetica" w:hAnsi="Helvetica" w:hint="default"/>
      <w:sz w:val="15"/>
      <w:szCs w:val="15"/>
    </w:rPr>
  </w:style>
  <w:style w:type="character" w:customStyle="1" w:styleId="s7">
    <w:name w:val="s7"/>
    <w:basedOn w:val="DefaultParagraphFont"/>
    <w:rsid w:val="00D86F8B"/>
    <w:rPr>
      <w:rFonts w:ascii="Helvetica" w:hAnsi="Helvetica" w:hint="default"/>
      <w:sz w:val="11"/>
      <w:szCs w:val="11"/>
    </w:rPr>
  </w:style>
  <w:style w:type="paragraph" w:styleId="Footer">
    <w:name w:val="footer"/>
    <w:basedOn w:val="Normal"/>
    <w:link w:val="FooterChar"/>
    <w:uiPriority w:val="99"/>
    <w:unhideWhenUsed/>
    <w:rsid w:val="00462EF4"/>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462EF4"/>
  </w:style>
  <w:style w:type="character" w:styleId="PageNumber">
    <w:name w:val="page number"/>
    <w:basedOn w:val="DefaultParagraphFont"/>
    <w:uiPriority w:val="99"/>
    <w:semiHidden/>
    <w:unhideWhenUsed/>
    <w:rsid w:val="00462EF4"/>
  </w:style>
  <w:style w:type="paragraph" w:styleId="BalloonText">
    <w:name w:val="Balloon Text"/>
    <w:basedOn w:val="Normal"/>
    <w:link w:val="BalloonTextChar"/>
    <w:uiPriority w:val="99"/>
    <w:semiHidden/>
    <w:unhideWhenUsed/>
    <w:rsid w:val="0042260A"/>
    <w:rPr>
      <w:rFonts w:ascii="Tahoma" w:hAnsi="Tahoma" w:cs="Tahoma"/>
      <w:sz w:val="16"/>
      <w:szCs w:val="16"/>
    </w:rPr>
  </w:style>
  <w:style w:type="character" w:customStyle="1" w:styleId="BalloonTextChar">
    <w:name w:val="Balloon Text Char"/>
    <w:basedOn w:val="DefaultParagraphFont"/>
    <w:link w:val="BalloonText"/>
    <w:uiPriority w:val="99"/>
    <w:semiHidden/>
    <w:rsid w:val="0042260A"/>
    <w:rPr>
      <w:rFonts w:ascii="Tahoma" w:hAnsi="Tahoma" w:cs="Tahoma"/>
      <w:sz w:val="16"/>
      <w:szCs w:val="16"/>
    </w:rPr>
  </w:style>
  <w:style w:type="table" w:styleId="TableGrid">
    <w:name w:val="Table Grid"/>
    <w:basedOn w:val="TableNormal"/>
    <w:rsid w:val="002E0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12E5"/>
    <w:pPr>
      <w:tabs>
        <w:tab w:val="center" w:pos="4513"/>
        <w:tab w:val="right" w:pos="9026"/>
      </w:tabs>
    </w:pPr>
    <w:rPr>
      <w:rFonts w:asciiTheme="minorHAnsi" w:eastAsiaTheme="minorHAnsi" w:hAnsiTheme="minorHAnsi" w:cstheme="minorBidi"/>
      <w:lang w:eastAsia="en-US"/>
    </w:rPr>
  </w:style>
  <w:style w:type="character" w:customStyle="1" w:styleId="HeaderChar">
    <w:name w:val="Header Char"/>
    <w:basedOn w:val="DefaultParagraphFont"/>
    <w:link w:val="Header"/>
    <w:uiPriority w:val="99"/>
    <w:rsid w:val="00FD12E5"/>
  </w:style>
  <w:style w:type="character" w:customStyle="1" w:styleId="Heading1Char">
    <w:name w:val="Heading 1 Char"/>
    <w:basedOn w:val="DefaultParagraphFont"/>
    <w:link w:val="Heading1"/>
    <w:uiPriority w:val="9"/>
    <w:rsid w:val="00CD211E"/>
    <w:rPr>
      <w:rFonts w:ascii="Arial" w:hAnsi="Arial" w:cs="Arial"/>
      <w:b/>
      <w:bCs/>
      <w:kern w:val="32"/>
      <w:sz w:val="32"/>
      <w:szCs w:val="32"/>
    </w:rPr>
  </w:style>
  <w:style w:type="character" w:customStyle="1" w:styleId="Heading2Char">
    <w:name w:val="Heading 2 Char"/>
    <w:basedOn w:val="DefaultParagraphFont"/>
    <w:link w:val="Heading2"/>
    <w:uiPriority w:val="9"/>
    <w:rsid w:val="00CD211E"/>
    <w:rPr>
      <w:rFonts w:asciiTheme="majorHAnsi" w:eastAsiaTheme="majorEastAsia" w:hAnsiTheme="majorHAnsi" w:cstheme="majorBidi"/>
      <w:b/>
      <w:bCs/>
      <w:smallCaps/>
      <w:color w:val="000000" w:themeColor="text1"/>
      <w:sz w:val="28"/>
      <w:szCs w:val="28"/>
      <w:lang w:val="en-US"/>
    </w:rPr>
  </w:style>
  <w:style w:type="character" w:customStyle="1" w:styleId="Heading3Char">
    <w:name w:val="Heading 3 Char"/>
    <w:basedOn w:val="DefaultParagraphFont"/>
    <w:link w:val="Heading3"/>
    <w:uiPriority w:val="9"/>
    <w:rsid w:val="00CD211E"/>
    <w:rPr>
      <w:rFonts w:asciiTheme="majorHAnsi" w:eastAsiaTheme="majorEastAsia" w:hAnsiTheme="majorHAnsi" w:cstheme="majorBidi"/>
      <w:b/>
      <w:bCs/>
      <w:color w:val="000000" w:themeColor="text1"/>
      <w:sz w:val="22"/>
      <w:szCs w:val="22"/>
      <w:lang w:val="en-US"/>
    </w:rPr>
  </w:style>
  <w:style w:type="character" w:customStyle="1" w:styleId="Heading4Char">
    <w:name w:val="Heading 4 Char"/>
    <w:basedOn w:val="DefaultParagraphFont"/>
    <w:link w:val="Heading4"/>
    <w:uiPriority w:val="9"/>
    <w:rsid w:val="00CD211E"/>
    <w:rPr>
      <w:rFonts w:asciiTheme="majorHAnsi" w:eastAsiaTheme="majorEastAsia" w:hAnsiTheme="majorHAnsi" w:cstheme="majorBidi"/>
      <w:b/>
      <w:bCs/>
      <w:i/>
      <w:iCs/>
      <w:color w:val="000000" w:themeColor="text1"/>
      <w:sz w:val="22"/>
      <w:szCs w:val="22"/>
      <w:lang w:val="en-US"/>
    </w:rPr>
  </w:style>
  <w:style w:type="character" w:customStyle="1" w:styleId="Heading5Char">
    <w:name w:val="Heading 5 Char"/>
    <w:basedOn w:val="DefaultParagraphFont"/>
    <w:link w:val="Heading5"/>
    <w:uiPriority w:val="9"/>
    <w:rsid w:val="00CD211E"/>
    <w:rPr>
      <w:rFonts w:asciiTheme="majorHAnsi" w:eastAsiaTheme="majorEastAsia" w:hAnsiTheme="majorHAnsi" w:cstheme="majorBidi"/>
      <w:color w:val="323E4F" w:themeColor="text2" w:themeShade="BF"/>
      <w:sz w:val="22"/>
      <w:szCs w:val="22"/>
      <w:lang w:val="en-US"/>
    </w:rPr>
  </w:style>
  <w:style w:type="character" w:customStyle="1" w:styleId="Heading6Char">
    <w:name w:val="Heading 6 Char"/>
    <w:basedOn w:val="DefaultParagraphFont"/>
    <w:link w:val="Heading6"/>
    <w:uiPriority w:val="9"/>
    <w:rsid w:val="00CD211E"/>
    <w:rPr>
      <w:rFonts w:asciiTheme="majorHAnsi" w:eastAsiaTheme="majorEastAsia" w:hAnsiTheme="majorHAnsi" w:cstheme="majorBidi"/>
      <w:i/>
      <w:iCs/>
      <w:color w:val="323E4F" w:themeColor="text2" w:themeShade="BF"/>
      <w:sz w:val="22"/>
      <w:szCs w:val="22"/>
      <w:lang w:val="en-US"/>
    </w:rPr>
  </w:style>
  <w:style w:type="character" w:customStyle="1" w:styleId="Heading7Char">
    <w:name w:val="Heading 7 Char"/>
    <w:basedOn w:val="DefaultParagraphFont"/>
    <w:link w:val="Heading7"/>
    <w:uiPriority w:val="9"/>
    <w:rsid w:val="00CD211E"/>
    <w:rPr>
      <w:rFonts w:asciiTheme="majorHAnsi" w:eastAsiaTheme="majorEastAsia" w:hAnsiTheme="majorHAnsi" w:cstheme="majorBidi"/>
      <w:i/>
      <w:iCs/>
      <w:color w:val="404040" w:themeColor="text1" w:themeTint="BF"/>
      <w:sz w:val="22"/>
      <w:szCs w:val="22"/>
      <w:lang w:val="en-US"/>
    </w:rPr>
  </w:style>
  <w:style w:type="character" w:customStyle="1" w:styleId="Heading8Char">
    <w:name w:val="Heading 8 Char"/>
    <w:basedOn w:val="DefaultParagraphFont"/>
    <w:link w:val="Heading8"/>
    <w:uiPriority w:val="9"/>
    <w:rsid w:val="00CD211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CD211E"/>
    <w:rPr>
      <w:rFonts w:asciiTheme="majorHAnsi" w:eastAsiaTheme="majorEastAsia" w:hAnsiTheme="majorHAnsi" w:cstheme="majorBidi"/>
      <w:i/>
      <w:iCs/>
      <w:color w:val="404040" w:themeColor="text1" w:themeTint="BF"/>
      <w:sz w:val="20"/>
      <w:szCs w:val="20"/>
      <w:lang w:val="en-US"/>
    </w:rPr>
  </w:style>
  <w:style w:type="paragraph" w:styleId="TOC1">
    <w:name w:val="toc 1"/>
    <w:basedOn w:val="Normal"/>
    <w:next w:val="Normal"/>
    <w:autoRedefine/>
    <w:uiPriority w:val="39"/>
    <w:rsid w:val="00533E07"/>
    <w:pPr>
      <w:tabs>
        <w:tab w:val="left" w:pos="480"/>
        <w:tab w:val="right" w:pos="8222"/>
      </w:tabs>
      <w:spacing w:before="360"/>
    </w:pPr>
    <w:rPr>
      <w:rFonts w:asciiTheme="majorHAnsi" w:eastAsiaTheme="minorHAnsi" w:hAnsiTheme="majorHAnsi" w:cstheme="majorHAnsi"/>
      <w:b/>
      <w:bCs/>
      <w:caps/>
      <w:lang w:eastAsia="en-US"/>
    </w:rPr>
  </w:style>
  <w:style w:type="paragraph" w:styleId="TOC2">
    <w:name w:val="toc 2"/>
    <w:basedOn w:val="Normal"/>
    <w:next w:val="Normal"/>
    <w:autoRedefine/>
    <w:uiPriority w:val="39"/>
    <w:rsid w:val="005D69C4"/>
    <w:pPr>
      <w:tabs>
        <w:tab w:val="left" w:pos="660"/>
        <w:tab w:val="right" w:pos="8222"/>
      </w:tabs>
      <w:spacing w:before="80"/>
    </w:pPr>
    <w:rPr>
      <w:rFonts w:ascii="Arial" w:eastAsiaTheme="minorHAnsi" w:hAnsi="Arial" w:cs="Arial"/>
      <w:b/>
      <w:bCs/>
      <w:noProof/>
      <w:sz w:val="20"/>
      <w:szCs w:val="20"/>
      <w:lang w:eastAsia="en-US"/>
    </w:rPr>
  </w:style>
  <w:style w:type="paragraph" w:styleId="NormalWeb">
    <w:name w:val="Normal (Web)"/>
    <w:basedOn w:val="Normal"/>
    <w:uiPriority w:val="99"/>
    <w:unhideWhenUsed/>
    <w:rsid w:val="00D309C7"/>
    <w:pPr>
      <w:spacing w:before="100" w:beforeAutospacing="1" w:after="100" w:afterAutospacing="1"/>
    </w:pPr>
    <w:rPr>
      <w:rFonts w:eastAsiaTheme="minorHAnsi"/>
    </w:rPr>
  </w:style>
  <w:style w:type="paragraph" w:customStyle="1" w:styleId="TableParagraph">
    <w:name w:val="Table Paragraph"/>
    <w:basedOn w:val="Normal"/>
    <w:uiPriority w:val="1"/>
    <w:qFormat/>
    <w:rsid w:val="00D309C7"/>
    <w:pPr>
      <w:widowControl w:val="0"/>
    </w:pPr>
    <w:rPr>
      <w:rFonts w:asciiTheme="minorHAnsi" w:eastAsiaTheme="minorHAnsi" w:hAnsiTheme="minorHAnsi" w:cstheme="minorBidi"/>
      <w:sz w:val="22"/>
      <w:szCs w:val="22"/>
      <w:lang w:val="en-US" w:eastAsia="en-US"/>
    </w:rPr>
  </w:style>
  <w:style w:type="paragraph" w:customStyle="1" w:styleId="Default">
    <w:name w:val="Default"/>
    <w:rsid w:val="0091634D"/>
    <w:pPr>
      <w:autoSpaceDE w:val="0"/>
      <w:autoSpaceDN w:val="0"/>
      <w:adjustRightInd w:val="0"/>
    </w:pPr>
    <w:rPr>
      <w:rFonts w:ascii="Arial" w:eastAsia="Calibri" w:hAnsi="Arial" w:cs="Arial"/>
      <w:color w:val="000000"/>
      <w:lang w:eastAsia="en-GB"/>
    </w:rPr>
  </w:style>
  <w:style w:type="table" w:customStyle="1" w:styleId="HostTable">
    <w:name w:val="Host Table"/>
    <w:basedOn w:val="TableNormal"/>
    <w:uiPriority w:val="99"/>
    <w:rsid w:val="0015434C"/>
    <w:pPr>
      <w:spacing w:after="160" w:line="276" w:lineRule="auto"/>
    </w:pPr>
    <w:rPr>
      <w:color w:val="262626" w:themeColor="text1" w:themeTint="D9"/>
      <w:kern w:val="2"/>
      <w:sz w:val="22"/>
      <w:szCs w:val="22"/>
      <w:lang w:val="en-US" w:eastAsia="ja-JP"/>
      <w14:ligatures w14:val="standard"/>
    </w:rPr>
    <w:tblPr>
      <w:jc w:val="center"/>
      <w:tblCellMar>
        <w:left w:w="0" w:type="dxa"/>
        <w:right w:w="0" w:type="dxa"/>
      </w:tblCellMar>
    </w:tblPr>
    <w:trPr>
      <w:jc w:val="center"/>
    </w:trPr>
  </w:style>
  <w:style w:type="paragraph" w:customStyle="1" w:styleId="BlockHeading">
    <w:name w:val="Block Heading"/>
    <w:basedOn w:val="Normal"/>
    <w:uiPriority w:val="1"/>
    <w:qFormat/>
    <w:rsid w:val="0015434C"/>
    <w:pPr>
      <w:spacing w:before="720" w:after="180"/>
      <w:ind w:left="504" w:right="504"/>
      <w:contextualSpacing/>
    </w:pPr>
    <w:rPr>
      <w:rFonts w:asciiTheme="majorHAnsi" w:eastAsiaTheme="majorEastAsia" w:hAnsiTheme="majorHAnsi" w:cstheme="majorBidi"/>
      <w:color w:val="FFFFFF" w:themeColor="background1"/>
      <w:kern w:val="2"/>
      <w:sz w:val="36"/>
      <w:szCs w:val="20"/>
      <w:lang w:val="en-US" w:eastAsia="ja-JP"/>
      <w14:ligatures w14:val="standard"/>
    </w:rPr>
  </w:style>
  <w:style w:type="paragraph" w:styleId="BlockText">
    <w:name w:val="Block Text"/>
    <w:basedOn w:val="Normal"/>
    <w:uiPriority w:val="2"/>
    <w:unhideWhenUsed/>
    <w:qFormat/>
    <w:rsid w:val="0015434C"/>
    <w:pPr>
      <w:spacing w:after="160" w:line="252" w:lineRule="auto"/>
      <w:ind w:left="504" w:right="504"/>
    </w:pPr>
    <w:rPr>
      <w:rFonts w:asciiTheme="minorHAnsi" w:eastAsiaTheme="minorHAnsi" w:hAnsiTheme="minorHAnsi" w:cstheme="minorBidi"/>
      <w:color w:val="FFFFFF" w:themeColor="background1"/>
      <w:kern w:val="2"/>
      <w:sz w:val="22"/>
      <w:szCs w:val="22"/>
      <w:lang w:val="en-US" w:eastAsia="ja-JP"/>
      <w14:ligatures w14:val="standard"/>
    </w:rPr>
  </w:style>
  <w:style w:type="paragraph" w:customStyle="1" w:styleId="Recipient">
    <w:name w:val="Recipient"/>
    <w:basedOn w:val="Normal"/>
    <w:uiPriority w:val="4"/>
    <w:qFormat/>
    <w:rsid w:val="0015434C"/>
    <w:pPr>
      <w:spacing w:line="288" w:lineRule="auto"/>
      <w:ind w:left="4320"/>
      <w:contextualSpacing/>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customStyle="1" w:styleId="ReturnAddress">
    <w:name w:val="Return Address"/>
    <w:basedOn w:val="Normal"/>
    <w:uiPriority w:val="3"/>
    <w:qFormat/>
    <w:rsid w:val="0015434C"/>
    <w:pPr>
      <w:spacing w:line="288" w:lineRule="auto"/>
    </w:pPr>
    <w:rPr>
      <w:rFonts w:asciiTheme="minorHAnsi" w:eastAsiaTheme="minorHAnsi" w:hAnsiTheme="minorHAnsi" w:cstheme="minorBidi"/>
      <w:color w:val="595959" w:themeColor="text1" w:themeTint="A6"/>
      <w:kern w:val="2"/>
      <w:sz w:val="22"/>
      <w:szCs w:val="22"/>
      <w:lang w:val="en-US" w:eastAsia="ja-JP"/>
      <w14:ligatures w14:val="standard"/>
    </w:rPr>
  </w:style>
  <w:style w:type="paragraph" w:styleId="Title">
    <w:name w:val="Title"/>
    <w:basedOn w:val="Normal"/>
    <w:link w:val="TitleChar"/>
    <w:uiPriority w:val="5"/>
    <w:qFormat/>
    <w:rsid w:val="0015434C"/>
    <w:pPr>
      <w:spacing w:after="60" w:line="228" w:lineRule="auto"/>
    </w:pPr>
    <w:rPr>
      <w:rFonts w:asciiTheme="majorHAnsi" w:eastAsiaTheme="majorEastAsia" w:hAnsiTheme="majorHAnsi" w:cstheme="majorBidi"/>
      <w:b/>
      <w:bCs/>
      <w:color w:val="595959" w:themeColor="text1" w:themeTint="A6"/>
      <w:kern w:val="28"/>
      <w:sz w:val="60"/>
      <w:szCs w:val="22"/>
      <w:lang w:val="en-US" w:eastAsia="ja-JP"/>
      <w14:ligatures w14:val="standard"/>
    </w:rPr>
  </w:style>
  <w:style w:type="character" w:customStyle="1" w:styleId="TitleChar">
    <w:name w:val="Title Char"/>
    <w:basedOn w:val="DefaultParagraphFont"/>
    <w:link w:val="Title"/>
    <w:uiPriority w:val="5"/>
    <w:rsid w:val="0015434C"/>
    <w:rPr>
      <w:rFonts w:asciiTheme="majorHAnsi" w:eastAsiaTheme="majorEastAsia" w:hAnsiTheme="majorHAnsi" w:cstheme="majorBidi"/>
      <w:b/>
      <w:bCs/>
      <w:color w:val="595959" w:themeColor="text1" w:themeTint="A6"/>
      <w:kern w:val="28"/>
      <w:sz w:val="60"/>
      <w:szCs w:val="22"/>
      <w:lang w:val="en-US" w:eastAsia="ja-JP"/>
      <w14:ligatures w14:val="standard"/>
    </w:rPr>
  </w:style>
  <w:style w:type="paragraph" w:styleId="Subtitle">
    <w:name w:val="Subtitle"/>
    <w:basedOn w:val="Normal"/>
    <w:link w:val="SubtitleChar"/>
    <w:uiPriority w:val="6"/>
    <w:qFormat/>
    <w:rsid w:val="0015434C"/>
    <w:pPr>
      <w:numPr>
        <w:ilvl w:val="1"/>
      </w:numPr>
      <w:spacing w:after="240" w:line="276" w:lineRule="auto"/>
      <w:contextualSpacing/>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customStyle="1" w:styleId="SubtitleChar">
    <w:name w:val="Subtitle Char"/>
    <w:basedOn w:val="DefaultParagraphFont"/>
    <w:link w:val="Subtitle"/>
    <w:uiPriority w:val="6"/>
    <w:rsid w:val="0015434C"/>
    <w:rPr>
      <w:color w:val="1F3864" w:themeColor="accent1" w:themeShade="80"/>
      <w:kern w:val="2"/>
      <w:sz w:val="22"/>
      <w:szCs w:val="22"/>
      <w:lang w:val="en-US" w:eastAsia="ja-JP"/>
      <w14:ligatures w14:val="standard"/>
    </w:rPr>
  </w:style>
  <w:style w:type="paragraph" w:styleId="Quote">
    <w:name w:val="Quote"/>
    <w:basedOn w:val="Normal"/>
    <w:link w:val="QuoteChar"/>
    <w:uiPriority w:val="12"/>
    <w:unhideWhenUsed/>
    <w:qFormat/>
    <w:rsid w:val="0015434C"/>
    <w:pPr>
      <w:pBdr>
        <w:top w:val="single" w:sz="2" w:space="24" w:color="1F3864" w:themeColor="accent1" w:themeShade="80"/>
        <w:left w:val="single" w:sz="2" w:space="20" w:color="1F3864" w:themeColor="accent1" w:themeShade="80"/>
        <w:bottom w:val="single" w:sz="2" w:space="24" w:color="1F3864" w:themeColor="accent1" w:themeShade="80"/>
        <w:right w:val="single" w:sz="2" w:space="20" w:color="1F3864" w:themeColor="accent1" w:themeShade="80"/>
      </w:pBdr>
      <w:shd w:val="clear" w:color="auto" w:fill="1F3864" w:themeFill="accent1" w:themeFillShade="80"/>
      <w:spacing w:after="480" w:line="276" w:lineRule="auto"/>
      <w:ind w:left="432" w:right="432"/>
      <w:contextualSpacing/>
    </w:pPr>
    <w:rPr>
      <w:rFonts w:asciiTheme="majorHAnsi" w:eastAsiaTheme="majorEastAsia" w:hAnsiTheme="majorHAnsi" w:cstheme="majorBidi"/>
      <w:color w:val="FFFFFF" w:themeColor="background1"/>
      <w:kern w:val="2"/>
      <w:sz w:val="22"/>
      <w:szCs w:val="22"/>
      <w:lang w:val="en-US" w:eastAsia="ja-JP"/>
      <w14:ligatures w14:val="standard"/>
    </w:rPr>
  </w:style>
  <w:style w:type="character" w:customStyle="1" w:styleId="QuoteChar">
    <w:name w:val="Quote Char"/>
    <w:basedOn w:val="DefaultParagraphFont"/>
    <w:link w:val="Quote"/>
    <w:uiPriority w:val="12"/>
    <w:rsid w:val="0015434C"/>
    <w:rPr>
      <w:rFonts w:asciiTheme="majorHAnsi" w:eastAsiaTheme="majorEastAsia" w:hAnsiTheme="majorHAnsi" w:cstheme="majorBidi"/>
      <w:color w:val="FFFFFF" w:themeColor="background1"/>
      <w:kern w:val="2"/>
      <w:sz w:val="22"/>
      <w:szCs w:val="22"/>
      <w:shd w:val="clear" w:color="auto" w:fill="1F3864" w:themeFill="accent1" w:themeFillShade="80"/>
      <w:lang w:val="en-US" w:eastAsia="ja-JP"/>
      <w14:ligatures w14:val="standard"/>
    </w:rPr>
  </w:style>
  <w:style w:type="paragraph" w:customStyle="1" w:styleId="Website">
    <w:name w:val="Website"/>
    <w:basedOn w:val="Normal"/>
    <w:next w:val="Normal"/>
    <w:uiPriority w:val="14"/>
    <w:qFormat/>
    <w:rsid w:val="0015434C"/>
    <w:pPr>
      <w:spacing w:before="120" w:after="160" w:line="276" w:lineRule="auto"/>
    </w:pPr>
    <w:rPr>
      <w:rFonts w:asciiTheme="minorHAnsi" w:eastAsiaTheme="minorHAnsi" w:hAnsiTheme="minorHAnsi" w:cstheme="minorBidi"/>
      <w:color w:val="1F3864" w:themeColor="accent1" w:themeShade="80"/>
      <w:kern w:val="2"/>
      <w:sz w:val="22"/>
      <w:szCs w:val="22"/>
      <w:lang w:val="en-US" w:eastAsia="ja-JP"/>
      <w14:ligatures w14:val="standard"/>
    </w:rPr>
  </w:style>
  <w:style w:type="character" w:styleId="FollowedHyperlink">
    <w:name w:val="FollowedHyperlink"/>
    <w:basedOn w:val="DefaultParagraphFont"/>
    <w:uiPriority w:val="99"/>
    <w:semiHidden/>
    <w:unhideWhenUsed/>
    <w:rsid w:val="00441322"/>
    <w:rPr>
      <w:color w:val="954F72" w:themeColor="followedHyperlink"/>
      <w:u w:val="single"/>
    </w:rPr>
  </w:style>
  <w:style w:type="paragraph" w:styleId="TOC3">
    <w:name w:val="toc 3"/>
    <w:basedOn w:val="Normal"/>
    <w:next w:val="Normal"/>
    <w:autoRedefine/>
    <w:uiPriority w:val="39"/>
    <w:unhideWhenUsed/>
    <w:rsid w:val="00BC3F13"/>
    <w:pPr>
      <w:spacing w:after="100"/>
      <w:ind w:left="480"/>
    </w:pPr>
    <w:rPr>
      <w:rFonts w:asciiTheme="minorHAnsi" w:eastAsiaTheme="minorHAnsi" w:hAnsiTheme="minorHAnsi" w:cstheme="minorBidi"/>
      <w:lang w:eastAsia="en-US"/>
    </w:rPr>
  </w:style>
  <w:style w:type="character" w:customStyle="1" w:styleId="apple-converted-space">
    <w:name w:val="apple-converted-space"/>
    <w:basedOn w:val="DefaultParagraphFont"/>
    <w:rsid w:val="008D1C7C"/>
  </w:style>
  <w:style w:type="character" w:styleId="CommentReference">
    <w:name w:val="annotation reference"/>
    <w:basedOn w:val="DefaultParagraphFont"/>
    <w:uiPriority w:val="99"/>
    <w:semiHidden/>
    <w:unhideWhenUsed/>
    <w:rsid w:val="000845FE"/>
    <w:rPr>
      <w:sz w:val="16"/>
      <w:szCs w:val="16"/>
    </w:rPr>
  </w:style>
  <w:style w:type="paragraph" w:styleId="CommentText">
    <w:name w:val="annotation text"/>
    <w:basedOn w:val="Normal"/>
    <w:link w:val="CommentTextChar"/>
    <w:uiPriority w:val="99"/>
    <w:semiHidden/>
    <w:unhideWhenUsed/>
    <w:rsid w:val="000845FE"/>
    <w:rPr>
      <w:sz w:val="20"/>
      <w:szCs w:val="20"/>
    </w:rPr>
  </w:style>
  <w:style w:type="character" w:customStyle="1" w:styleId="CommentTextChar">
    <w:name w:val="Comment Text Char"/>
    <w:basedOn w:val="DefaultParagraphFont"/>
    <w:link w:val="CommentText"/>
    <w:uiPriority w:val="99"/>
    <w:semiHidden/>
    <w:rsid w:val="000845FE"/>
    <w:rPr>
      <w:sz w:val="20"/>
      <w:szCs w:val="20"/>
    </w:rPr>
  </w:style>
  <w:style w:type="paragraph" w:styleId="CommentSubject">
    <w:name w:val="annotation subject"/>
    <w:basedOn w:val="CommentText"/>
    <w:next w:val="CommentText"/>
    <w:link w:val="CommentSubjectChar"/>
    <w:uiPriority w:val="99"/>
    <w:semiHidden/>
    <w:unhideWhenUsed/>
    <w:rsid w:val="000845FE"/>
    <w:rPr>
      <w:b/>
      <w:bCs/>
    </w:rPr>
  </w:style>
  <w:style w:type="character" w:customStyle="1" w:styleId="CommentSubjectChar">
    <w:name w:val="Comment Subject Char"/>
    <w:basedOn w:val="CommentTextChar"/>
    <w:link w:val="CommentSubject"/>
    <w:uiPriority w:val="99"/>
    <w:semiHidden/>
    <w:rsid w:val="000845FE"/>
    <w:rPr>
      <w:b/>
      <w:bCs/>
      <w:sz w:val="20"/>
      <w:szCs w:val="20"/>
    </w:rPr>
  </w:style>
  <w:style w:type="table" w:customStyle="1" w:styleId="TableGrid1">
    <w:name w:val="Table Grid1"/>
    <w:basedOn w:val="TableNormal"/>
    <w:next w:val="TableGrid"/>
    <w:uiPriority w:val="39"/>
    <w:rsid w:val="007E0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7C10"/>
    <w:rPr>
      <w:color w:val="605E5C"/>
      <w:shd w:val="clear" w:color="auto" w:fill="E1DFDD"/>
    </w:rPr>
  </w:style>
  <w:style w:type="character" w:styleId="Emphasis">
    <w:name w:val="Emphasis"/>
    <w:basedOn w:val="DefaultParagraphFont"/>
    <w:uiPriority w:val="20"/>
    <w:qFormat/>
    <w:rsid w:val="001D49C0"/>
    <w:rPr>
      <w:i/>
      <w:iCs/>
    </w:rPr>
  </w:style>
  <w:style w:type="character" w:customStyle="1" w:styleId="UnresolvedMention2">
    <w:name w:val="Unresolved Mention2"/>
    <w:basedOn w:val="DefaultParagraphFont"/>
    <w:uiPriority w:val="99"/>
    <w:rsid w:val="00C845F4"/>
    <w:rPr>
      <w:color w:val="605E5C"/>
      <w:shd w:val="clear" w:color="auto" w:fill="E1DFDD"/>
    </w:rPr>
  </w:style>
  <w:style w:type="paragraph" w:customStyle="1" w:styleId="xmsonormal">
    <w:name w:val="x_msonormal"/>
    <w:basedOn w:val="Normal"/>
    <w:rsid w:val="00F95D3B"/>
    <w:rPr>
      <w:rFonts w:ascii="PMingLiU" w:eastAsia="PMingLiU" w:hAnsi="PMingLiU"/>
      <w:lang w:eastAsia="zh-TW"/>
    </w:rPr>
  </w:style>
  <w:style w:type="character" w:customStyle="1" w:styleId="UnresolvedMention3">
    <w:name w:val="Unresolved Mention3"/>
    <w:basedOn w:val="DefaultParagraphFont"/>
    <w:uiPriority w:val="99"/>
    <w:semiHidden/>
    <w:unhideWhenUsed/>
    <w:rsid w:val="000F0B81"/>
    <w:rPr>
      <w:color w:val="605E5C"/>
      <w:shd w:val="clear" w:color="auto" w:fill="E1DFDD"/>
    </w:rPr>
  </w:style>
  <w:style w:type="character" w:customStyle="1" w:styleId="UnresolvedMention4">
    <w:name w:val="Unresolved Mention4"/>
    <w:basedOn w:val="DefaultParagraphFont"/>
    <w:uiPriority w:val="99"/>
    <w:semiHidden/>
    <w:unhideWhenUsed/>
    <w:rsid w:val="00BE2ED4"/>
    <w:rPr>
      <w:color w:val="605E5C"/>
      <w:shd w:val="clear" w:color="auto" w:fill="E1DFDD"/>
    </w:rPr>
  </w:style>
  <w:style w:type="paragraph" w:styleId="Revision">
    <w:name w:val="Revision"/>
    <w:hidden/>
    <w:uiPriority w:val="99"/>
    <w:semiHidden/>
    <w:rsid w:val="00A97898"/>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D6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023021">
      <w:bodyDiv w:val="1"/>
      <w:marLeft w:val="0"/>
      <w:marRight w:val="0"/>
      <w:marTop w:val="0"/>
      <w:marBottom w:val="0"/>
      <w:divBdr>
        <w:top w:val="none" w:sz="0" w:space="0" w:color="auto"/>
        <w:left w:val="none" w:sz="0" w:space="0" w:color="auto"/>
        <w:bottom w:val="none" w:sz="0" w:space="0" w:color="auto"/>
        <w:right w:val="none" w:sz="0" w:space="0" w:color="auto"/>
      </w:divBdr>
    </w:div>
    <w:div w:id="222758044">
      <w:bodyDiv w:val="1"/>
      <w:marLeft w:val="0"/>
      <w:marRight w:val="0"/>
      <w:marTop w:val="0"/>
      <w:marBottom w:val="0"/>
      <w:divBdr>
        <w:top w:val="none" w:sz="0" w:space="0" w:color="auto"/>
        <w:left w:val="none" w:sz="0" w:space="0" w:color="auto"/>
        <w:bottom w:val="none" w:sz="0" w:space="0" w:color="auto"/>
        <w:right w:val="none" w:sz="0" w:space="0" w:color="auto"/>
      </w:divBdr>
    </w:div>
    <w:div w:id="229077896">
      <w:bodyDiv w:val="1"/>
      <w:marLeft w:val="0"/>
      <w:marRight w:val="0"/>
      <w:marTop w:val="0"/>
      <w:marBottom w:val="0"/>
      <w:divBdr>
        <w:top w:val="none" w:sz="0" w:space="0" w:color="auto"/>
        <w:left w:val="none" w:sz="0" w:space="0" w:color="auto"/>
        <w:bottom w:val="none" w:sz="0" w:space="0" w:color="auto"/>
        <w:right w:val="none" w:sz="0" w:space="0" w:color="auto"/>
      </w:divBdr>
      <w:divsChild>
        <w:div w:id="406267176">
          <w:marLeft w:val="547"/>
          <w:marRight w:val="0"/>
          <w:marTop w:val="0"/>
          <w:marBottom w:val="0"/>
          <w:divBdr>
            <w:top w:val="none" w:sz="0" w:space="0" w:color="auto"/>
            <w:left w:val="none" w:sz="0" w:space="0" w:color="auto"/>
            <w:bottom w:val="none" w:sz="0" w:space="0" w:color="auto"/>
            <w:right w:val="none" w:sz="0" w:space="0" w:color="auto"/>
          </w:divBdr>
        </w:div>
      </w:divsChild>
    </w:div>
    <w:div w:id="252055186">
      <w:bodyDiv w:val="1"/>
      <w:marLeft w:val="0"/>
      <w:marRight w:val="0"/>
      <w:marTop w:val="0"/>
      <w:marBottom w:val="0"/>
      <w:divBdr>
        <w:top w:val="none" w:sz="0" w:space="0" w:color="auto"/>
        <w:left w:val="none" w:sz="0" w:space="0" w:color="auto"/>
        <w:bottom w:val="none" w:sz="0" w:space="0" w:color="auto"/>
        <w:right w:val="none" w:sz="0" w:space="0" w:color="auto"/>
      </w:divBdr>
    </w:div>
    <w:div w:id="332998368">
      <w:bodyDiv w:val="1"/>
      <w:marLeft w:val="0"/>
      <w:marRight w:val="0"/>
      <w:marTop w:val="0"/>
      <w:marBottom w:val="0"/>
      <w:divBdr>
        <w:top w:val="none" w:sz="0" w:space="0" w:color="auto"/>
        <w:left w:val="none" w:sz="0" w:space="0" w:color="auto"/>
        <w:bottom w:val="none" w:sz="0" w:space="0" w:color="auto"/>
        <w:right w:val="none" w:sz="0" w:space="0" w:color="auto"/>
      </w:divBdr>
    </w:div>
    <w:div w:id="420493477">
      <w:bodyDiv w:val="1"/>
      <w:marLeft w:val="0"/>
      <w:marRight w:val="0"/>
      <w:marTop w:val="0"/>
      <w:marBottom w:val="0"/>
      <w:divBdr>
        <w:top w:val="none" w:sz="0" w:space="0" w:color="auto"/>
        <w:left w:val="none" w:sz="0" w:space="0" w:color="auto"/>
        <w:bottom w:val="none" w:sz="0" w:space="0" w:color="auto"/>
        <w:right w:val="none" w:sz="0" w:space="0" w:color="auto"/>
      </w:divBdr>
      <w:divsChild>
        <w:div w:id="811868126">
          <w:marLeft w:val="0"/>
          <w:marRight w:val="0"/>
          <w:marTop w:val="0"/>
          <w:marBottom w:val="0"/>
          <w:divBdr>
            <w:top w:val="none" w:sz="0" w:space="0" w:color="auto"/>
            <w:left w:val="none" w:sz="0" w:space="0" w:color="auto"/>
            <w:bottom w:val="none" w:sz="0" w:space="0" w:color="auto"/>
            <w:right w:val="none" w:sz="0" w:space="0" w:color="auto"/>
          </w:divBdr>
          <w:divsChild>
            <w:div w:id="1396465205">
              <w:marLeft w:val="0"/>
              <w:marRight w:val="0"/>
              <w:marTop w:val="0"/>
              <w:marBottom w:val="0"/>
              <w:divBdr>
                <w:top w:val="none" w:sz="0" w:space="0" w:color="auto"/>
                <w:left w:val="none" w:sz="0" w:space="0" w:color="auto"/>
                <w:bottom w:val="none" w:sz="0" w:space="0" w:color="auto"/>
                <w:right w:val="none" w:sz="0" w:space="0" w:color="auto"/>
              </w:divBdr>
              <w:divsChild>
                <w:div w:id="14441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7969">
      <w:bodyDiv w:val="1"/>
      <w:marLeft w:val="0"/>
      <w:marRight w:val="0"/>
      <w:marTop w:val="0"/>
      <w:marBottom w:val="0"/>
      <w:divBdr>
        <w:top w:val="none" w:sz="0" w:space="0" w:color="auto"/>
        <w:left w:val="none" w:sz="0" w:space="0" w:color="auto"/>
        <w:bottom w:val="none" w:sz="0" w:space="0" w:color="auto"/>
        <w:right w:val="none" w:sz="0" w:space="0" w:color="auto"/>
      </w:divBdr>
    </w:div>
    <w:div w:id="553271997">
      <w:bodyDiv w:val="1"/>
      <w:marLeft w:val="0"/>
      <w:marRight w:val="0"/>
      <w:marTop w:val="0"/>
      <w:marBottom w:val="0"/>
      <w:divBdr>
        <w:top w:val="none" w:sz="0" w:space="0" w:color="auto"/>
        <w:left w:val="none" w:sz="0" w:space="0" w:color="auto"/>
        <w:bottom w:val="none" w:sz="0" w:space="0" w:color="auto"/>
        <w:right w:val="none" w:sz="0" w:space="0" w:color="auto"/>
      </w:divBdr>
    </w:div>
    <w:div w:id="574902576">
      <w:bodyDiv w:val="1"/>
      <w:marLeft w:val="0"/>
      <w:marRight w:val="0"/>
      <w:marTop w:val="0"/>
      <w:marBottom w:val="0"/>
      <w:divBdr>
        <w:top w:val="none" w:sz="0" w:space="0" w:color="auto"/>
        <w:left w:val="none" w:sz="0" w:space="0" w:color="auto"/>
        <w:bottom w:val="none" w:sz="0" w:space="0" w:color="auto"/>
        <w:right w:val="none" w:sz="0" w:space="0" w:color="auto"/>
      </w:divBdr>
    </w:div>
    <w:div w:id="581842030">
      <w:bodyDiv w:val="1"/>
      <w:marLeft w:val="0"/>
      <w:marRight w:val="0"/>
      <w:marTop w:val="0"/>
      <w:marBottom w:val="0"/>
      <w:divBdr>
        <w:top w:val="none" w:sz="0" w:space="0" w:color="auto"/>
        <w:left w:val="none" w:sz="0" w:space="0" w:color="auto"/>
        <w:bottom w:val="none" w:sz="0" w:space="0" w:color="auto"/>
        <w:right w:val="none" w:sz="0" w:space="0" w:color="auto"/>
      </w:divBdr>
    </w:div>
    <w:div w:id="602346357">
      <w:bodyDiv w:val="1"/>
      <w:marLeft w:val="0"/>
      <w:marRight w:val="0"/>
      <w:marTop w:val="0"/>
      <w:marBottom w:val="0"/>
      <w:divBdr>
        <w:top w:val="none" w:sz="0" w:space="0" w:color="auto"/>
        <w:left w:val="none" w:sz="0" w:space="0" w:color="auto"/>
        <w:bottom w:val="none" w:sz="0" w:space="0" w:color="auto"/>
        <w:right w:val="none" w:sz="0" w:space="0" w:color="auto"/>
      </w:divBdr>
    </w:div>
    <w:div w:id="693386565">
      <w:bodyDiv w:val="1"/>
      <w:marLeft w:val="0"/>
      <w:marRight w:val="0"/>
      <w:marTop w:val="0"/>
      <w:marBottom w:val="0"/>
      <w:divBdr>
        <w:top w:val="none" w:sz="0" w:space="0" w:color="auto"/>
        <w:left w:val="none" w:sz="0" w:space="0" w:color="auto"/>
        <w:bottom w:val="none" w:sz="0" w:space="0" w:color="auto"/>
        <w:right w:val="none" w:sz="0" w:space="0" w:color="auto"/>
      </w:divBdr>
    </w:div>
    <w:div w:id="698286404">
      <w:bodyDiv w:val="1"/>
      <w:marLeft w:val="0"/>
      <w:marRight w:val="0"/>
      <w:marTop w:val="0"/>
      <w:marBottom w:val="0"/>
      <w:divBdr>
        <w:top w:val="none" w:sz="0" w:space="0" w:color="auto"/>
        <w:left w:val="none" w:sz="0" w:space="0" w:color="auto"/>
        <w:bottom w:val="none" w:sz="0" w:space="0" w:color="auto"/>
        <w:right w:val="none" w:sz="0" w:space="0" w:color="auto"/>
      </w:divBdr>
    </w:div>
    <w:div w:id="708989272">
      <w:bodyDiv w:val="1"/>
      <w:marLeft w:val="0"/>
      <w:marRight w:val="0"/>
      <w:marTop w:val="0"/>
      <w:marBottom w:val="0"/>
      <w:divBdr>
        <w:top w:val="none" w:sz="0" w:space="0" w:color="auto"/>
        <w:left w:val="none" w:sz="0" w:space="0" w:color="auto"/>
        <w:bottom w:val="none" w:sz="0" w:space="0" w:color="auto"/>
        <w:right w:val="none" w:sz="0" w:space="0" w:color="auto"/>
      </w:divBdr>
    </w:div>
    <w:div w:id="883641970">
      <w:bodyDiv w:val="1"/>
      <w:marLeft w:val="0"/>
      <w:marRight w:val="0"/>
      <w:marTop w:val="0"/>
      <w:marBottom w:val="0"/>
      <w:divBdr>
        <w:top w:val="none" w:sz="0" w:space="0" w:color="auto"/>
        <w:left w:val="none" w:sz="0" w:space="0" w:color="auto"/>
        <w:bottom w:val="none" w:sz="0" w:space="0" w:color="auto"/>
        <w:right w:val="none" w:sz="0" w:space="0" w:color="auto"/>
      </w:divBdr>
      <w:divsChild>
        <w:div w:id="1908303897">
          <w:marLeft w:val="547"/>
          <w:marRight w:val="0"/>
          <w:marTop w:val="0"/>
          <w:marBottom w:val="0"/>
          <w:divBdr>
            <w:top w:val="none" w:sz="0" w:space="0" w:color="auto"/>
            <w:left w:val="none" w:sz="0" w:space="0" w:color="auto"/>
            <w:bottom w:val="none" w:sz="0" w:space="0" w:color="auto"/>
            <w:right w:val="none" w:sz="0" w:space="0" w:color="auto"/>
          </w:divBdr>
        </w:div>
      </w:divsChild>
    </w:div>
    <w:div w:id="902369706">
      <w:bodyDiv w:val="1"/>
      <w:marLeft w:val="0"/>
      <w:marRight w:val="0"/>
      <w:marTop w:val="0"/>
      <w:marBottom w:val="0"/>
      <w:divBdr>
        <w:top w:val="none" w:sz="0" w:space="0" w:color="auto"/>
        <w:left w:val="none" w:sz="0" w:space="0" w:color="auto"/>
        <w:bottom w:val="none" w:sz="0" w:space="0" w:color="auto"/>
        <w:right w:val="none" w:sz="0" w:space="0" w:color="auto"/>
      </w:divBdr>
      <w:divsChild>
        <w:div w:id="1326084232">
          <w:marLeft w:val="0"/>
          <w:marRight w:val="0"/>
          <w:marTop w:val="0"/>
          <w:marBottom w:val="0"/>
          <w:divBdr>
            <w:top w:val="none" w:sz="0" w:space="0" w:color="auto"/>
            <w:left w:val="none" w:sz="0" w:space="0" w:color="auto"/>
            <w:bottom w:val="none" w:sz="0" w:space="0" w:color="auto"/>
            <w:right w:val="none" w:sz="0" w:space="0" w:color="auto"/>
          </w:divBdr>
          <w:divsChild>
            <w:div w:id="744647896">
              <w:marLeft w:val="0"/>
              <w:marRight w:val="0"/>
              <w:marTop w:val="0"/>
              <w:marBottom w:val="0"/>
              <w:divBdr>
                <w:top w:val="none" w:sz="0" w:space="0" w:color="auto"/>
                <w:left w:val="none" w:sz="0" w:space="0" w:color="auto"/>
                <w:bottom w:val="none" w:sz="0" w:space="0" w:color="auto"/>
                <w:right w:val="none" w:sz="0" w:space="0" w:color="auto"/>
              </w:divBdr>
              <w:divsChild>
                <w:div w:id="1324040988">
                  <w:marLeft w:val="0"/>
                  <w:marRight w:val="0"/>
                  <w:marTop w:val="0"/>
                  <w:marBottom w:val="0"/>
                  <w:divBdr>
                    <w:top w:val="none" w:sz="0" w:space="0" w:color="auto"/>
                    <w:left w:val="none" w:sz="0" w:space="0" w:color="auto"/>
                    <w:bottom w:val="none" w:sz="0" w:space="0" w:color="auto"/>
                    <w:right w:val="none" w:sz="0" w:space="0" w:color="auto"/>
                  </w:divBdr>
                  <w:divsChild>
                    <w:div w:id="482551969">
                      <w:marLeft w:val="0"/>
                      <w:marRight w:val="0"/>
                      <w:marTop w:val="0"/>
                      <w:marBottom w:val="0"/>
                      <w:divBdr>
                        <w:top w:val="none" w:sz="0" w:space="0" w:color="auto"/>
                        <w:left w:val="none" w:sz="0" w:space="0" w:color="auto"/>
                        <w:bottom w:val="none" w:sz="0" w:space="0" w:color="auto"/>
                        <w:right w:val="none" w:sz="0" w:space="0" w:color="auto"/>
                      </w:divBdr>
                      <w:divsChild>
                        <w:div w:id="1455713482">
                          <w:marLeft w:val="0"/>
                          <w:marRight w:val="0"/>
                          <w:marTop w:val="0"/>
                          <w:marBottom w:val="0"/>
                          <w:divBdr>
                            <w:top w:val="none" w:sz="0" w:space="0" w:color="auto"/>
                            <w:left w:val="none" w:sz="0" w:space="0" w:color="auto"/>
                            <w:bottom w:val="none" w:sz="0" w:space="0" w:color="auto"/>
                            <w:right w:val="none" w:sz="0" w:space="0" w:color="auto"/>
                          </w:divBdr>
                          <w:divsChild>
                            <w:div w:id="1183470667">
                              <w:marLeft w:val="0"/>
                              <w:marRight w:val="0"/>
                              <w:marTop w:val="0"/>
                              <w:marBottom w:val="0"/>
                              <w:divBdr>
                                <w:top w:val="none" w:sz="0" w:space="0" w:color="auto"/>
                                <w:left w:val="none" w:sz="0" w:space="0" w:color="auto"/>
                                <w:bottom w:val="none" w:sz="0" w:space="0" w:color="auto"/>
                                <w:right w:val="none" w:sz="0" w:space="0" w:color="auto"/>
                              </w:divBdr>
                              <w:divsChild>
                                <w:div w:id="1149589345">
                                  <w:marLeft w:val="0"/>
                                  <w:marRight w:val="0"/>
                                  <w:marTop w:val="0"/>
                                  <w:marBottom w:val="0"/>
                                  <w:divBdr>
                                    <w:top w:val="none" w:sz="0" w:space="0" w:color="auto"/>
                                    <w:left w:val="none" w:sz="0" w:space="0" w:color="auto"/>
                                    <w:bottom w:val="none" w:sz="0" w:space="0" w:color="auto"/>
                                    <w:right w:val="none" w:sz="0" w:space="0" w:color="auto"/>
                                  </w:divBdr>
                                  <w:divsChild>
                                    <w:div w:id="190271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2146176">
      <w:bodyDiv w:val="1"/>
      <w:marLeft w:val="0"/>
      <w:marRight w:val="0"/>
      <w:marTop w:val="0"/>
      <w:marBottom w:val="0"/>
      <w:divBdr>
        <w:top w:val="none" w:sz="0" w:space="0" w:color="auto"/>
        <w:left w:val="none" w:sz="0" w:space="0" w:color="auto"/>
        <w:bottom w:val="none" w:sz="0" w:space="0" w:color="auto"/>
        <w:right w:val="none" w:sz="0" w:space="0" w:color="auto"/>
      </w:divBdr>
    </w:div>
    <w:div w:id="1105226291">
      <w:bodyDiv w:val="1"/>
      <w:marLeft w:val="0"/>
      <w:marRight w:val="0"/>
      <w:marTop w:val="0"/>
      <w:marBottom w:val="0"/>
      <w:divBdr>
        <w:top w:val="none" w:sz="0" w:space="0" w:color="auto"/>
        <w:left w:val="none" w:sz="0" w:space="0" w:color="auto"/>
        <w:bottom w:val="none" w:sz="0" w:space="0" w:color="auto"/>
        <w:right w:val="none" w:sz="0" w:space="0" w:color="auto"/>
      </w:divBdr>
    </w:div>
    <w:div w:id="1110273581">
      <w:bodyDiv w:val="1"/>
      <w:marLeft w:val="0"/>
      <w:marRight w:val="0"/>
      <w:marTop w:val="0"/>
      <w:marBottom w:val="0"/>
      <w:divBdr>
        <w:top w:val="none" w:sz="0" w:space="0" w:color="auto"/>
        <w:left w:val="none" w:sz="0" w:space="0" w:color="auto"/>
        <w:bottom w:val="none" w:sz="0" w:space="0" w:color="auto"/>
        <w:right w:val="none" w:sz="0" w:space="0" w:color="auto"/>
      </w:divBdr>
      <w:divsChild>
        <w:div w:id="1404257313">
          <w:marLeft w:val="0"/>
          <w:marRight w:val="0"/>
          <w:marTop w:val="0"/>
          <w:marBottom w:val="0"/>
          <w:divBdr>
            <w:top w:val="none" w:sz="0" w:space="0" w:color="auto"/>
            <w:left w:val="none" w:sz="0" w:space="0" w:color="auto"/>
            <w:bottom w:val="none" w:sz="0" w:space="0" w:color="auto"/>
            <w:right w:val="none" w:sz="0" w:space="0" w:color="auto"/>
          </w:divBdr>
          <w:divsChild>
            <w:div w:id="995301647">
              <w:marLeft w:val="0"/>
              <w:marRight w:val="0"/>
              <w:marTop w:val="0"/>
              <w:marBottom w:val="0"/>
              <w:divBdr>
                <w:top w:val="none" w:sz="0" w:space="0" w:color="auto"/>
                <w:left w:val="none" w:sz="0" w:space="0" w:color="auto"/>
                <w:bottom w:val="none" w:sz="0" w:space="0" w:color="auto"/>
                <w:right w:val="none" w:sz="0" w:space="0" w:color="auto"/>
              </w:divBdr>
              <w:divsChild>
                <w:div w:id="63001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22621">
      <w:bodyDiv w:val="1"/>
      <w:marLeft w:val="0"/>
      <w:marRight w:val="0"/>
      <w:marTop w:val="0"/>
      <w:marBottom w:val="0"/>
      <w:divBdr>
        <w:top w:val="none" w:sz="0" w:space="0" w:color="auto"/>
        <w:left w:val="none" w:sz="0" w:space="0" w:color="auto"/>
        <w:bottom w:val="none" w:sz="0" w:space="0" w:color="auto"/>
        <w:right w:val="none" w:sz="0" w:space="0" w:color="auto"/>
      </w:divBdr>
    </w:div>
    <w:div w:id="1187134035">
      <w:bodyDiv w:val="1"/>
      <w:marLeft w:val="0"/>
      <w:marRight w:val="0"/>
      <w:marTop w:val="0"/>
      <w:marBottom w:val="0"/>
      <w:divBdr>
        <w:top w:val="none" w:sz="0" w:space="0" w:color="auto"/>
        <w:left w:val="none" w:sz="0" w:space="0" w:color="auto"/>
        <w:bottom w:val="none" w:sz="0" w:space="0" w:color="auto"/>
        <w:right w:val="none" w:sz="0" w:space="0" w:color="auto"/>
      </w:divBdr>
    </w:div>
    <w:div w:id="1209952183">
      <w:bodyDiv w:val="1"/>
      <w:marLeft w:val="0"/>
      <w:marRight w:val="0"/>
      <w:marTop w:val="0"/>
      <w:marBottom w:val="0"/>
      <w:divBdr>
        <w:top w:val="none" w:sz="0" w:space="0" w:color="auto"/>
        <w:left w:val="none" w:sz="0" w:space="0" w:color="auto"/>
        <w:bottom w:val="none" w:sz="0" w:space="0" w:color="auto"/>
        <w:right w:val="none" w:sz="0" w:space="0" w:color="auto"/>
      </w:divBdr>
    </w:div>
    <w:div w:id="1276905867">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sChild>
        <w:div w:id="1861121484">
          <w:marLeft w:val="0"/>
          <w:marRight w:val="0"/>
          <w:marTop w:val="0"/>
          <w:marBottom w:val="0"/>
          <w:divBdr>
            <w:top w:val="none" w:sz="0" w:space="0" w:color="auto"/>
            <w:left w:val="none" w:sz="0" w:space="0" w:color="auto"/>
            <w:bottom w:val="none" w:sz="0" w:space="0" w:color="auto"/>
            <w:right w:val="none" w:sz="0" w:space="0" w:color="auto"/>
          </w:divBdr>
          <w:divsChild>
            <w:div w:id="1936941019">
              <w:marLeft w:val="0"/>
              <w:marRight w:val="0"/>
              <w:marTop w:val="0"/>
              <w:marBottom w:val="0"/>
              <w:divBdr>
                <w:top w:val="none" w:sz="0" w:space="0" w:color="auto"/>
                <w:left w:val="none" w:sz="0" w:space="0" w:color="auto"/>
                <w:bottom w:val="none" w:sz="0" w:space="0" w:color="auto"/>
                <w:right w:val="none" w:sz="0" w:space="0" w:color="auto"/>
              </w:divBdr>
              <w:divsChild>
                <w:div w:id="112415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611991">
      <w:bodyDiv w:val="1"/>
      <w:marLeft w:val="0"/>
      <w:marRight w:val="0"/>
      <w:marTop w:val="0"/>
      <w:marBottom w:val="0"/>
      <w:divBdr>
        <w:top w:val="none" w:sz="0" w:space="0" w:color="auto"/>
        <w:left w:val="none" w:sz="0" w:space="0" w:color="auto"/>
        <w:bottom w:val="none" w:sz="0" w:space="0" w:color="auto"/>
        <w:right w:val="none" w:sz="0" w:space="0" w:color="auto"/>
      </w:divBdr>
    </w:div>
    <w:div w:id="1321958980">
      <w:bodyDiv w:val="1"/>
      <w:marLeft w:val="0"/>
      <w:marRight w:val="0"/>
      <w:marTop w:val="0"/>
      <w:marBottom w:val="0"/>
      <w:divBdr>
        <w:top w:val="none" w:sz="0" w:space="0" w:color="auto"/>
        <w:left w:val="none" w:sz="0" w:space="0" w:color="auto"/>
        <w:bottom w:val="none" w:sz="0" w:space="0" w:color="auto"/>
        <w:right w:val="none" w:sz="0" w:space="0" w:color="auto"/>
      </w:divBdr>
    </w:div>
    <w:div w:id="1365669407">
      <w:bodyDiv w:val="1"/>
      <w:marLeft w:val="0"/>
      <w:marRight w:val="0"/>
      <w:marTop w:val="0"/>
      <w:marBottom w:val="0"/>
      <w:divBdr>
        <w:top w:val="none" w:sz="0" w:space="0" w:color="auto"/>
        <w:left w:val="none" w:sz="0" w:space="0" w:color="auto"/>
        <w:bottom w:val="none" w:sz="0" w:space="0" w:color="auto"/>
        <w:right w:val="none" w:sz="0" w:space="0" w:color="auto"/>
      </w:divBdr>
    </w:div>
    <w:div w:id="1374227388">
      <w:bodyDiv w:val="1"/>
      <w:marLeft w:val="0"/>
      <w:marRight w:val="0"/>
      <w:marTop w:val="0"/>
      <w:marBottom w:val="0"/>
      <w:divBdr>
        <w:top w:val="none" w:sz="0" w:space="0" w:color="auto"/>
        <w:left w:val="none" w:sz="0" w:space="0" w:color="auto"/>
        <w:bottom w:val="none" w:sz="0" w:space="0" w:color="auto"/>
        <w:right w:val="none" w:sz="0" w:space="0" w:color="auto"/>
      </w:divBdr>
      <w:divsChild>
        <w:div w:id="1248151669">
          <w:marLeft w:val="0"/>
          <w:marRight w:val="0"/>
          <w:marTop w:val="0"/>
          <w:marBottom w:val="0"/>
          <w:divBdr>
            <w:top w:val="none" w:sz="0" w:space="0" w:color="auto"/>
            <w:left w:val="none" w:sz="0" w:space="0" w:color="auto"/>
            <w:bottom w:val="none" w:sz="0" w:space="0" w:color="auto"/>
            <w:right w:val="none" w:sz="0" w:space="0" w:color="auto"/>
          </w:divBdr>
          <w:divsChild>
            <w:div w:id="329143601">
              <w:marLeft w:val="0"/>
              <w:marRight w:val="0"/>
              <w:marTop w:val="0"/>
              <w:marBottom w:val="0"/>
              <w:divBdr>
                <w:top w:val="none" w:sz="0" w:space="0" w:color="auto"/>
                <w:left w:val="none" w:sz="0" w:space="0" w:color="auto"/>
                <w:bottom w:val="none" w:sz="0" w:space="0" w:color="auto"/>
                <w:right w:val="none" w:sz="0" w:space="0" w:color="auto"/>
              </w:divBdr>
              <w:divsChild>
                <w:div w:id="3613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713136">
      <w:bodyDiv w:val="1"/>
      <w:marLeft w:val="0"/>
      <w:marRight w:val="0"/>
      <w:marTop w:val="0"/>
      <w:marBottom w:val="0"/>
      <w:divBdr>
        <w:top w:val="none" w:sz="0" w:space="0" w:color="auto"/>
        <w:left w:val="none" w:sz="0" w:space="0" w:color="auto"/>
        <w:bottom w:val="none" w:sz="0" w:space="0" w:color="auto"/>
        <w:right w:val="none" w:sz="0" w:space="0" w:color="auto"/>
      </w:divBdr>
    </w:div>
    <w:div w:id="1459761171">
      <w:bodyDiv w:val="1"/>
      <w:marLeft w:val="0"/>
      <w:marRight w:val="0"/>
      <w:marTop w:val="0"/>
      <w:marBottom w:val="0"/>
      <w:divBdr>
        <w:top w:val="none" w:sz="0" w:space="0" w:color="auto"/>
        <w:left w:val="none" w:sz="0" w:space="0" w:color="auto"/>
        <w:bottom w:val="none" w:sz="0" w:space="0" w:color="auto"/>
        <w:right w:val="none" w:sz="0" w:space="0" w:color="auto"/>
      </w:divBdr>
    </w:div>
    <w:div w:id="1483156269">
      <w:bodyDiv w:val="1"/>
      <w:marLeft w:val="0"/>
      <w:marRight w:val="0"/>
      <w:marTop w:val="0"/>
      <w:marBottom w:val="0"/>
      <w:divBdr>
        <w:top w:val="none" w:sz="0" w:space="0" w:color="auto"/>
        <w:left w:val="none" w:sz="0" w:space="0" w:color="auto"/>
        <w:bottom w:val="none" w:sz="0" w:space="0" w:color="auto"/>
        <w:right w:val="none" w:sz="0" w:space="0" w:color="auto"/>
      </w:divBdr>
    </w:div>
    <w:div w:id="1783187315">
      <w:bodyDiv w:val="1"/>
      <w:marLeft w:val="0"/>
      <w:marRight w:val="0"/>
      <w:marTop w:val="0"/>
      <w:marBottom w:val="0"/>
      <w:divBdr>
        <w:top w:val="none" w:sz="0" w:space="0" w:color="auto"/>
        <w:left w:val="none" w:sz="0" w:space="0" w:color="auto"/>
        <w:bottom w:val="none" w:sz="0" w:space="0" w:color="auto"/>
        <w:right w:val="none" w:sz="0" w:space="0" w:color="auto"/>
      </w:divBdr>
      <w:divsChild>
        <w:div w:id="551844305">
          <w:marLeft w:val="0"/>
          <w:marRight w:val="0"/>
          <w:marTop w:val="0"/>
          <w:marBottom w:val="0"/>
          <w:divBdr>
            <w:top w:val="none" w:sz="0" w:space="0" w:color="auto"/>
            <w:left w:val="none" w:sz="0" w:space="0" w:color="auto"/>
            <w:bottom w:val="none" w:sz="0" w:space="0" w:color="auto"/>
            <w:right w:val="none" w:sz="0" w:space="0" w:color="auto"/>
          </w:divBdr>
          <w:divsChild>
            <w:div w:id="498811446">
              <w:marLeft w:val="0"/>
              <w:marRight w:val="0"/>
              <w:marTop w:val="0"/>
              <w:marBottom w:val="0"/>
              <w:divBdr>
                <w:top w:val="none" w:sz="0" w:space="0" w:color="auto"/>
                <w:left w:val="none" w:sz="0" w:space="0" w:color="auto"/>
                <w:bottom w:val="none" w:sz="0" w:space="0" w:color="auto"/>
                <w:right w:val="none" w:sz="0" w:space="0" w:color="auto"/>
              </w:divBdr>
              <w:divsChild>
                <w:div w:id="121473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143134">
      <w:bodyDiv w:val="1"/>
      <w:marLeft w:val="0"/>
      <w:marRight w:val="0"/>
      <w:marTop w:val="0"/>
      <w:marBottom w:val="0"/>
      <w:divBdr>
        <w:top w:val="none" w:sz="0" w:space="0" w:color="auto"/>
        <w:left w:val="none" w:sz="0" w:space="0" w:color="auto"/>
        <w:bottom w:val="none" w:sz="0" w:space="0" w:color="auto"/>
        <w:right w:val="none" w:sz="0" w:space="0" w:color="auto"/>
      </w:divBdr>
    </w:div>
    <w:div w:id="1940403426">
      <w:bodyDiv w:val="1"/>
      <w:marLeft w:val="0"/>
      <w:marRight w:val="0"/>
      <w:marTop w:val="0"/>
      <w:marBottom w:val="0"/>
      <w:divBdr>
        <w:top w:val="none" w:sz="0" w:space="0" w:color="auto"/>
        <w:left w:val="none" w:sz="0" w:space="0" w:color="auto"/>
        <w:bottom w:val="none" w:sz="0" w:space="0" w:color="auto"/>
        <w:right w:val="none" w:sz="0" w:space="0" w:color="auto"/>
      </w:divBdr>
    </w:div>
    <w:div w:id="1952781009">
      <w:bodyDiv w:val="1"/>
      <w:marLeft w:val="0"/>
      <w:marRight w:val="0"/>
      <w:marTop w:val="0"/>
      <w:marBottom w:val="0"/>
      <w:divBdr>
        <w:top w:val="none" w:sz="0" w:space="0" w:color="auto"/>
        <w:left w:val="none" w:sz="0" w:space="0" w:color="auto"/>
        <w:bottom w:val="none" w:sz="0" w:space="0" w:color="auto"/>
        <w:right w:val="none" w:sz="0" w:space="0" w:color="auto"/>
      </w:divBdr>
    </w:div>
    <w:div w:id="1967277311">
      <w:bodyDiv w:val="1"/>
      <w:marLeft w:val="0"/>
      <w:marRight w:val="0"/>
      <w:marTop w:val="0"/>
      <w:marBottom w:val="0"/>
      <w:divBdr>
        <w:top w:val="none" w:sz="0" w:space="0" w:color="auto"/>
        <w:left w:val="none" w:sz="0" w:space="0" w:color="auto"/>
        <w:bottom w:val="none" w:sz="0" w:space="0" w:color="auto"/>
        <w:right w:val="none" w:sz="0" w:space="0" w:color="auto"/>
      </w:divBdr>
      <w:divsChild>
        <w:div w:id="1845170720">
          <w:marLeft w:val="0"/>
          <w:marRight w:val="0"/>
          <w:marTop w:val="0"/>
          <w:marBottom w:val="0"/>
          <w:divBdr>
            <w:top w:val="none" w:sz="0" w:space="0" w:color="auto"/>
            <w:left w:val="none" w:sz="0" w:space="0" w:color="auto"/>
            <w:bottom w:val="none" w:sz="0" w:space="0" w:color="auto"/>
            <w:right w:val="none" w:sz="0" w:space="0" w:color="auto"/>
          </w:divBdr>
          <w:divsChild>
            <w:div w:id="1238436344">
              <w:marLeft w:val="0"/>
              <w:marRight w:val="0"/>
              <w:marTop w:val="0"/>
              <w:marBottom w:val="0"/>
              <w:divBdr>
                <w:top w:val="none" w:sz="0" w:space="0" w:color="auto"/>
                <w:left w:val="none" w:sz="0" w:space="0" w:color="auto"/>
                <w:bottom w:val="none" w:sz="0" w:space="0" w:color="auto"/>
                <w:right w:val="none" w:sz="0" w:space="0" w:color="auto"/>
              </w:divBdr>
              <w:divsChild>
                <w:div w:id="2113477612">
                  <w:marLeft w:val="0"/>
                  <w:marRight w:val="0"/>
                  <w:marTop w:val="0"/>
                  <w:marBottom w:val="0"/>
                  <w:divBdr>
                    <w:top w:val="none" w:sz="0" w:space="0" w:color="auto"/>
                    <w:left w:val="none" w:sz="0" w:space="0" w:color="auto"/>
                    <w:bottom w:val="none" w:sz="0" w:space="0" w:color="auto"/>
                    <w:right w:val="none" w:sz="0" w:space="0" w:color="auto"/>
                  </w:divBdr>
                  <w:divsChild>
                    <w:div w:id="440999207">
                      <w:marLeft w:val="0"/>
                      <w:marRight w:val="0"/>
                      <w:marTop w:val="0"/>
                      <w:marBottom w:val="0"/>
                      <w:divBdr>
                        <w:top w:val="none" w:sz="0" w:space="0" w:color="auto"/>
                        <w:left w:val="none" w:sz="0" w:space="0" w:color="auto"/>
                        <w:bottom w:val="none" w:sz="0" w:space="0" w:color="auto"/>
                        <w:right w:val="none" w:sz="0" w:space="0" w:color="auto"/>
                      </w:divBdr>
                      <w:divsChild>
                        <w:div w:id="1714574229">
                          <w:marLeft w:val="0"/>
                          <w:marRight w:val="0"/>
                          <w:marTop w:val="0"/>
                          <w:marBottom w:val="0"/>
                          <w:divBdr>
                            <w:top w:val="none" w:sz="0" w:space="0" w:color="auto"/>
                            <w:left w:val="none" w:sz="0" w:space="0" w:color="auto"/>
                            <w:bottom w:val="none" w:sz="0" w:space="0" w:color="auto"/>
                            <w:right w:val="none" w:sz="0" w:space="0" w:color="auto"/>
                          </w:divBdr>
                          <w:divsChild>
                            <w:div w:id="1303462479">
                              <w:marLeft w:val="0"/>
                              <w:marRight w:val="0"/>
                              <w:marTop w:val="0"/>
                              <w:marBottom w:val="0"/>
                              <w:divBdr>
                                <w:top w:val="none" w:sz="0" w:space="0" w:color="auto"/>
                                <w:left w:val="none" w:sz="0" w:space="0" w:color="auto"/>
                                <w:bottom w:val="none" w:sz="0" w:space="0" w:color="auto"/>
                                <w:right w:val="none" w:sz="0" w:space="0" w:color="auto"/>
                              </w:divBdr>
                              <w:divsChild>
                                <w:div w:id="1557232190">
                                  <w:marLeft w:val="0"/>
                                  <w:marRight w:val="0"/>
                                  <w:marTop w:val="0"/>
                                  <w:marBottom w:val="0"/>
                                  <w:divBdr>
                                    <w:top w:val="none" w:sz="0" w:space="0" w:color="auto"/>
                                    <w:left w:val="none" w:sz="0" w:space="0" w:color="auto"/>
                                    <w:bottom w:val="none" w:sz="0" w:space="0" w:color="auto"/>
                                    <w:right w:val="none" w:sz="0" w:space="0" w:color="auto"/>
                                  </w:divBdr>
                                  <w:divsChild>
                                    <w:div w:id="736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5979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england.nhs.uk/ourwork/accessibleinfo/resources/" TargetMode="External"/><Relationship Id="rId26" Type="http://schemas.openxmlformats.org/officeDocument/2006/relationships/hyperlink" Target="https://www.hearinglink.org/living/loops-equipment/hearing-loops/hearing-loops-best-practice/" TargetMode="External"/><Relationship Id="rId21" Type="http://schemas.openxmlformats.org/officeDocument/2006/relationships/hyperlink" Target="https://youtu.be/7b2hcwb9y6Q"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cqc.org.uk/guidance-providers/meeting-accessible-information-standard" TargetMode="External"/><Relationship Id="rId17" Type="http://schemas.openxmlformats.org/officeDocument/2006/relationships/hyperlink" Target="https://www.cqc.org.uk/guidance-providers/gps/gp-mythbuster-20-making-information-accessible" TargetMode="External"/><Relationship Id="rId25" Type="http://schemas.openxmlformats.org/officeDocument/2006/relationships/hyperlink" Target="https://www.changepeople.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racticeindex.co.uk/gp/forum/resources/reasonable-adjustment-digital-flag-policy.2077/" TargetMode="External"/><Relationship Id="rId20" Type="http://schemas.openxmlformats.org/officeDocument/2006/relationships/hyperlink" Target="https://www.youtube.com/watch?v=Huq_WTwLW8Q" TargetMode="External"/><Relationship Id="rId29" Type="http://schemas.openxmlformats.org/officeDocument/2006/relationships/hyperlink" Target="https://www.nrcpd.org.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qc.org.uk/guidance-providers/gps/gp-mythbuster-20-making-information-accessible" TargetMode="External"/><Relationship Id="rId24" Type="http://schemas.openxmlformats.org/officeDocument/2006/relationships/hyperlink" Target="https://bslhealthaccess.co.uk/?s=health+access" TargetMode="External"/><Relationship Id="rId32" Type="http://schemas.openxmlformats.org/officeDocument/2006/relationships/hyperlink" Target="https://breakthrough-uk.co.uk/"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igital.nhs.uk/services/reasonable-adjustment-flag/impairment-and-adjustment-codes" TargetMode="External"/><Relationship Id="rId23" Type="http://schemas.openxmlformats.org/officeDocument/2006/relationships/hyperlink" Target="https://abilitynet.org.uk/accessibility-services/products-and-services" TargetMode="External"/><Relationship Id="rId28" Type="http://schemas.openxmlformats.org/officeDocument/2006/relationships/hyperlink" Target="https://play.google.com/store/apps/details?id=com.google.audio.hearing.visualization.accessibility.scribe&amp;hl=en_US&amp;gl=US" TargetMode="External"/><Relationship Id="rId36" Type="http://schemas.openxmlformats.org/officeDocument/2006/relationships/fontTable" Target="fontTable.xml"/><Relationship Id="rId10" Type="http://schemas.openxmlformats.org/officeDocument/2006/relationships/hyperlink" Target="https://www.england.nhs.uk/about/equality/equality-hub/patient-equalities-programme/equality-frameworks-and-information-standards/accessibleinfo/" TargetMode="External"/><Relationship Id="rId19" Type="http://schemas.openxmlformats.org/officeDocument/2006/relationships/hyperlink" Target="https://www.england.nhs.uk/publication/accessible-information-standard-implementation-guidance/" TargetMode="External"/><Relationship Id="rId31" Type="http://schemas.openxmlformats.org/officeDocument/2006/relationships/hyperlink" Target="https://www.rnib.org.uk/rnib-business/transcription-services" TargetMode="External"/><Relationship Id="rId4" Type="http://schemas.openxmlformats.org/officeDocument/2006/relationships/styles" Target="styles.xml"/><Relationship Id="rId9" Type="http://schemas.openxmlformats.org/officeDocument/2006/relationships/hyperlink" Target="http://www.legislation.gov.uk/ukpga/2012/7/section/250" TargetMode="External"/><Relationship Id="rId14" Type="http://schemas.openxmlformats.org/officeDocument/2006/relationships/hyperlink" Target="https://www.england.nhs.uk/wp-content/uploads/2017/08/accessilbe-info-specification-v1-1.pdf" TargetMode="External"/><Relationship Id="rId22" Type="http://schemas.openxmlformats.org/officeDocument/2006/relationships/hyperlink" Target="https://www.schoolofsignlanguage.com/learn-online/learn-online-free-only/" TargetMode="External"/><Relationship Id="rId27" Type="http://schemas.openxmlformats.org/officeDocument/2006/relationships/hyperlink" Target="https://www.gov.uk/government/publications/inclusive-communication/inclusive-language-words-to-use-and-avoid-when-writing-about-disability" TargetMode="External"/><Relationship Id="rId30" Type="http://schemas.openxmlformats.org/officeDocument/2006/relationships/hyperlink" Target="https://www.relayuk.bt.com/" TargetMode="External"/><Relationship Id="rId35" Type="http://schemas.openxmlformats.org/officeDocument/2006/relationships/footer" Target="footer2.xm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cqc.org.uk/sites/default/files/20180628%20Healthcare%20services%20KLOEs%20prompts%20and%20characteristics%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67A143-F298-498E-930C-29C052974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2071</Words>
  <Characters>11807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13851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CRAWSHAW, Bernice (BURSCOUGH FAMILY PRACTICE)</cp:lastModifiedBy>
  <cp:revision>2</cp:revision>
  <cp:lastPrinted>2017-12-17T12:17:00Z</cp:lastPrinted>
  <dcterms:created xsi:type="dcterms:W3CDTF">2024-11-05T11:08:00Z</dcterms:created>
  <dcterms:modified xsi:type="dcterms:W3CDTF">2024-11-05T11:08:00Z</dcterms:modified>
</cp:coreProperties>
</file>